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EF22" w14:textId="66C9DA2D" w:rsidR="001F54A7" w:rsidRPr="00FF5859" w:rsidRDefault="00F2303C" w:rsidP="00B9587C">
      <w:pPr>
        <w:spacing w:after="80" w:line="240" w:lineRule="auto"/>
        <w:rPr>
          <w:b/>
          <w:color w:val="0070C0"/>
          <w:sz w:val="24"/>
          <w:szCs w:val="24"/>
          <w:vertAlign w:val="superscript"/>
        </w:rPr>
      </w:pPr>
      <w:proofErr w:type="spellStart"/>
      <w:r w:rsidRPr="00FF5859">
        <w:rPr>
          <w:b/>
          <w:color w:val="0070C0"/>
          <w:sz w:val="24"/>
          <w:szCs w:val="24"/>
        </w:rPr>
        <w:t>Schoolondersteuningsprofiel</w:t>
      </w:r>
      <w:proofErr w:type="spellEnd"/>
      <w:r w:rsidRPr="00FF5859">
        <w:rPr>
          <w:b/>
          <w:color w:val="0070C0"/>
          <w:sz w:val="24"/>
          <w:szCs w:val="24"/>
        </w:rPr>
        <w:t xml:space="preserve"> van school</w:t>
      </w:r>
      <w:r w:rsidR="001222D4" w:rsidRPr="00FF5859">
        <w:rPr>
          <w:b/>
          <w:color w:val="0070C0"/>
          <w:sz w:val="24"/>
          <w:szCs w:val="24"/>
          <w:vertAlign w:val="superscript"/>
        </w:rPr>
        <w:t>1</w:t>
      </w:r>
    </w:p>
    <w:tbl>
      <w:tblPr>
        <w:tblStyle w:val="Tabel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8"/>
        <w:gridCol w:w="4320"/>
      </w:tblGrid>
      <w:tr w:rsidR="00536A4A" w14:paraId="4DE6EF25" w14:textId="77777777" w:rsidTr="4219E202">
        <w:trPr>
          <w:gridAfter w:val="1"/>
          <w:wAfter w:w="4320" w:type="dxa"/>
          <w:trHeight w:hRule="exact" w:val="380"/>
        </w:trPr>
        <w:tc>
          <w:tcPr>
            <w:tcW w:w="5178" w:type="dxa"/>
          </w:tcPr>
          <w:sdt>
            <w:sdtPr>
              <w:rPr>
                <w:rFonts w:cs="Arial"/>
                <w:b/>
                <w:bCs/>
              </w:rPr>
              <w:id w:val="1297719926"/>
              <w:placeholder>
                <w:docPart w:val="3A986F9B9BFB40D58F2179797C851254"/>
              </w:placeholder>
            </w:sdtPr>
            <w:sdtEndPr/>
            <w:sdtContent>
              <w:p w14:paraId="4DE6EF24" w14:textId="0BA59BAB" w:rsidR="00536A4A" w:rsidRPr="007C0B5D" w:rsidRDefault="0042512B" w:rsidP="00F2303C">
                <w:pPr>
                  <w:spacing w:after="0"/>
                  <w:rPr>
                    <w:rFonts w:cs="Arial"/>
                    <w:b/>
                  </w:rPr>
                </w:pPr>
                <w:r>
                  <w:rPr>
                    <w:rFonts w:cs="Arial"/>
                    <w:b/>
                  </w:rPr>
                  <w:t xml:space="preserve">SALTO-school </w:t>
                </w:r>
                <w:r w:rsidR="000C1250">
                  <w:rPr>
                    <w:rFonts w:cs="Arial"/>
                    <w:b/>
                  </w:rPr>
                  <w:t>de Vuurvlinder</w:t>
                </w:r>
              </w:p>
            </w:sdtContent>
          </w:sdt>
        </w:tc>
      </w:tr>
      <w:tr w:rsidR="00507B00" w14:paraId="4DE6EF27" w14:textId="77777777" w:rsidTr="4219E202">
        <w:trPr>
          <w:gridAfter w:val="1"/>
          <w:wAfter w:w="4320" w:type="dxa"/>
          <w:trHeight w:hRule="exact" w:val="80"/>
        </w:trPr>
        <w:tc>
          <w:tcPr>
            <w:tcW w:w="5178" w:type="dxa"/>
            <w:tcBorders>
              <w:bottom w:val="single" w:sz="4" w:space="0" w:color="auto"/>
            </w:tcBorders>
          </w:tcPr>
          <w:p w14:paraId="4DE6EF26" w14:textId="77777777" w:rsidR="00507B00" w:rsidRDefault="00507B00" w:rsidP="00536A4A">
            <w:pPr>
              <w:spacing w:after="0"/>
              <w:rPr>
                <w:rFonts w:cs="Arial"/>
                <w:b/>
              </w:rPr>
            </w:pPr>
          </w:p>
        </w:tc>
      </w:tr>
      <w:tr w:rsidR="00F2303C" w14:paraId="4DE6EF37" w14:textId="77777777" w:rsidTr="4219E202">
        <w:trPr>
          <w:gridAfter w:val="1"/>
          <w:wAfter w:w="4320" w:type="dxa"/>
          <w:trHeight w:val="1742"/>
        </w:trPr>
        <w:tc>
          <w:tcPr>
            <w:tcW w:w="5178" w:type="dxa"/>
            <w:tcBorders>
              <w:top w:val="single" w:sz="4" w:space="0" w:color="auto"/>
              <w:left w:val="single" w:sz="4" w:space="0" w:color="auto"/>
              <w:bottom w:val="single" w:sz="4" w:space="0" w:color="auto"/>
              <w:right w:val="single" w:sz="4" w:space="0" w:color="auto"/>
            </w:tcBorders>
          </w:tcPr>
          <w:p w14:paraId="4DE6EF28" w14:textId="77777777" w:rsidR="00F2303C" w:rsidRPr="007C0B5D" w:rsidRDefault="00F2303C" w:rsidP="00F2303C">
            <w:pPr>
              <w:spacing w:after="0"/>
              <w:rPr>
                <w:rFonts w:cs="Arial"/>
                <w:b/>
                <w:color w:val="0070C0"/>
                <w:sz w:val="20"/>
                <w:szCs w:val="20"/>
              </w:rPr>
            </w:pPr>
            <w:r w:rsidRPr="007C0B5D">
              <w:rPr>
                <w:rFonts w:cs="Arial"/>
                <w:b/>
                <w:color w:val="0070C0"/>
                <w:sz w:val="20"/>
                <w:szCs w:val="20"/>
              </w:rPr>
              <w:t>Algemene gegevens:</w:t>
            </w:r>
          </w:p>
          <w:tbl>
            <w:tblPr>
              <w:tblStyle w:val="Tabelraster"/>
              <w:tblW w:w="531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4"/>
              <w:gridCol w:w="4022"/>
            </w:tblGrid>
            <w:tr w:rsidR="00F2303C" w:rsidRPr="00F26D34" w14:paraId="4DE6EF2C" w14:textId="77777777" w:rsidTr="4219E202">
              <w:trPr>
                <w:trHeight w:hRule="exact" w:val="284"/>
              </w:trPr>
              <w:tc>
                <w:tcPr>
                  <w:tcW w:w="1294" w:type="dxa"/>
                </w:tcPr>
                <w:p w14:paraId="4DE6EF2A" w14:textId="77777777" w:rsidR="00F2303C" w:rsidRPr="00BE0EF0" w:rsidRDefault="00F2303C" w:rsidP="00F5257A">
                  <w:pPr>
                    <w:rPr>
                      <w:rFonts w:cs="Arial"/>
                      <w:b/>
                      <w:sz w:val="20"/>
                      <w:szCs w:val="20"/>
                    </w:rPr>
                  </w:pPr>
                  <w:r w:rsidRPr="00BE0EF0">
                    <w:rPr>
                      <w:rFonts w:cs="Arial"/>
                      <w:b/>
                      <w:sz w:val="20"/>
                      <w:szCs w:val="20"/>
                    </w:rPr>
                    <w:t>Schooljaar</w:t>
                  </w:r>
                </w:p>
              </w:tc>
              <w:tc>
                <w:tcPr>
                  <w:tcW w:w="4022" w:type="dxa"/>
                  <w:vAlign w:val="center"/>
                </w:tcPr>
                <w:p w14:paraId="4DE6EF2B" w14:textId="71703918" w:rsidR="005572F3" w:rsidRPr="00BE0EF0" w:rsidRDefault="005572F3" w:rsidP="005572F3">
                  <w:pPr>
                    <w:rPr>
                      <w:rFonts w:cs="Arial"/>
                      <w:sz w:val="18"/>
                      <w:szCs w:val="18"/>
                    </w:rPr>
                  </w:pPr>
                  <w:r w:rsidRPr="00BE0EF0">
                    <w:rPr>
                      <w:rFonts w:cs="Arial"/>
                      <w:sz w:val="18"/>
                      <w:szCs w:val="18"/>
                    </w:rPr>
                    <w:t>20</w:t>
                  </w:r>
                  <w:r w:rsidR="007D2A28" w:rsidRPr="00BE0EF0">
                    <w:rPr>
                      <w:rFonts w:cs="Arial"/>
                      <w:sz w:val="18"/>
                      <w:szCs w:val="18"/>
                    </w:rPr>
                    <w:t>2</w:t>
                  </w:r>
                  <w:r w:rsidR="00E56B1E" w:rsidRPr="00BE0EF0">
                    <w:rPr>
                      <w:rFonts w:cs="Arial"/>
                      <w:sz w:val="18"/>
                      <w:szCs w:val="18"/>
                    </w:rPr>
                    <w:t>4</w:t>
                  </w:r>
                  <w:r w:rsidR="007D2A28" w:rsidRPr="00BE0EF0">
                    <w:rPr>
                      <w:rFonts w:cs="Arial"/>
                      <w:sz w:val="18"/>
                      <w:szCs w:val="18"/>
                    </w:rPr>
                    <w:t>-202</w:t>
                  </w:r>
                  <w:r w:rsidR="59286E54" w:rsidRPr="00BE0EF0">
                    <w:rPr>
                      <w:rFonts w:cs="Arial"/>
                      <w:sz w:val="18"/>
                      <w:szCs w:val="18"/>
                    </w:rPr>
                    <w:t>5</w:t>
                  </w:r>
                </w:p>
              </w:tc>
            </w:tr>
            <w:tr w:rsidR="00F2303C" w:rsidRPr="00F26D34" w14:paraId="4DE6EF2F" w14:textId="77777777" w:rsidTr="4219E202">
              <w:trPr>
                <w:trHeight w:hRule="exact" w:val="567"/>
              </w:trPr>
              <w:tc>
                <w:tcPr>
                  <w:tcW w:w="1294" w:type="dxa"/>
                </w:tcPr>
                <w:p w14:paraId="4DE6EF2D" w14:textId="77777777" w:rsidR="00F2303C" w:rsidRPr="00536A4A" w:rsidRDefault="00F8441E" w:rsidP="00F5257A">
                  <w:pPr>
                    <w:rPr>
                      <w:rFonts w:cs="Arial"/>
                      <w:b/>
                      <w:sz w:val="20"/>
                      <w:szCs w:val="20"/>
                    </w:rPr>
                  </w:pPr>
                  <w:r w:rsidRPr="00536A4A">
                    <w:rPr>
                      <w:rFonts w:cs="Arial"/>
                      <w:b/>
                      <w:sz w:val="20"/>
                      <w:szCs w:val="20"/>
                    </w:rPr>
                    <w:t>Adres</w:t>
                  </w:r>
                </w:p>
              </w:tc>
              <w:tc>
                <w:tcPr>
                  <w:tcW w:w="4022" w:type="dxa"/>
                </w:tcPr>
                <w:p w14:paraId="4DE6EF2E" w14:textId="58881F34" w:rsidR="005572F3" w:rsidRPr="005572F3" w:rsidRDefault="002D531B" w:rsidP="00BE7F49">
                  <w:pPr>
                    <w:rPr>
                      <w:rFonts w:cs="Arial"/>
                      <w:sz w:val="18"/>
                      <w:szCs w:val="18"/>
                    </w:rPr>
                  </w:pPr>
                  <w:r>
                    <w:rPr>
                      <w:rFonts w:cs="Arial"/>
                      <w:sz w:val="18"/>
                      <w:szCs w:val="18"/>
                    </w:rPr>
                    <w:t>Opera 60a</w:t>
                  </w:r>
                  <w:r w:rsidR="00BE7F49">
                    <w:rPr>
                      <w:rFonts w:cs="Arial"/>
                      <w:sz w:val="18"/>
                      <w:szCs w:val="18"/>
                    </w:rPr>
                    <w:br/>
                  </w:r>
                  <w:r>
                    <w:rPr>
                      <w:rFonts w:cs="Arial"/>
                      <w:sz w:val="18"/>
                      <w:szCs w:val="18"/>
                    </w:rPr>
                    <w:t>5629 NC Eindhoven</w:t>
                  </w:r>
                </w:p>
              </w:tc>
            </w:tr>
            <w:tr w:rsidR="00F2303C" w:rsidRPr="00F26D34" w14:paraId="4DE6EF32" w14:textId="77777777" w:rsidTr="4219E202">
              <w:trPr>
                <w:trHeight w:hRule="exact" w:val="284"/>
              </w:trPr>
              <w:tc>
                <w:tcPr>
                  <w:tcW w:w="1294" w:type="dxa"/>
                </w:tcPr>
                <w:p w14:paraId="4DE6EF30" w14:textId="77777777" w:rsidR="00F2303C" w:rsidRPr="00536A4A" w:rsidRDefault="00F2303C" w:rsidP="00F8441E">
                  <w:pPr>
                    <w:rPr>
                      <w:rFonts w:cs="Arial"/>
                      <w:b/>
                      <w:sz w:val="20"/>
                      <w:szCs w:val="20"/>
                    </w:rPr>
                  </w:pPr>
                  <w:r w:rsidRPr="00536A4A">
                    <w:rPr>
                      <w:rFonts w:cs="Arial"/>
                      <w:b/>
                      <w:sz w:val="20"/>
                      <w:szCs w:val="20"/>
                    </w:rPr>
                    <w:t>Telefoon</w:t>
                  </w:r>
                </w:p>
              </w:tc>
              <w:tc>
                <w:tcPr>
                  <w:tcW w:w="4022" w:type="dxa"/>
                  <w:vAlign w:val="center"/>
                </w:tcPr>
                <w:p w14:paraId="4DE6EF31" w14:textId="63C156FA" w:rsidR="00F2303C" w:rsidRPr="005572F3" w:rsidRDefault="00032BBF" w:rsidP="005572F3">
                  <w:pPr>
                    <w:rPr>
                      <w:rFonts w:cs="Arial"/>
                      <w:sz w:val="18"/>
                      <w:szCs w:val="18"/>
                    </w:rPr>
                  </w:pPr>
                  <w:r>
                    <w:rPr>
                      <w:rFonts w:cs="Arial"/>
                      <w:sz w:val="18"/>
                      <w:szCs w:val="18"/>
                    </w:rPr>
                    <w:t>040-2418144</w:t>
                  </w:r>
                </w:p>
              </w:tc>
            </w:tr>
            <w:tr w:rsidR="00F2303C" w:rsidRPr="00F26D34" w14:paraId="4DE6EF35" w14:textId="77777777" w:rsidTr="4219E202">
              <w:trPr>
                <w:trHeight w:hRule="exact" w:val="357"/>
              </w:trPr>
              <w:tc>
                <w:tcPr>
                  <w:tcW w:w="1294" w:type="dxa"/>
                </w:tcPr>
                <w:p w14:paraId="4DE6EF33" w14:textId="77777777" w:rsidR="00F2303C" w:rsidRPr="00536A4A" w:rsidRDefault="00F2303C" w:rsidP="00F5257A">
                  <w:pPr>
                    <w:rPr>
                      <w:rFonts w:cs="Arial"/>
                      <w:b/>
                      <w:sz w:val="20"/>
                      <w:szCs w:val="20"/>
                    </w:rPr>
                  </w:pPr>
                  <w:r w:rsidRPr="00536A4A">
                    <w:rPr>
                      <w:rFonts w:cs="Arial"/>
                      <w:b/>
                      <w:sz w:val="20"/>
                      <w:szCs w:val="20"/>
                    </w:rPr>
                    <w:t>Bestuur</w:t>
                  </w:r>
                </w:p>
              </w:tc>
              <w:tc>
                <w:tcPr>
                  <w:tcW w:w="4022" w:type="dxa"/>
                </w:tcPr>
                <w:p w14:paraId="4DE6EF34" w14:textId="77777777" w:rsidR="00F2303C" w:rsidRPr="005572F3" w:rsidRDefault="005572F3" w:rsidP="005572F3">
                  <w:pPr>
                    <w:spacing w:line="240" w:lineRule="auto"/>
                    <w:rPr>
                      <w:rFonts w:cs="Arial"/>
                      <w:sz w:val="18"/>
                      <w:szCs w:val="18"/>
                    </w:rPr>
                  </w:pPr>
                  <w:r w:rsidRPr="005572F3">
                    <w:rPr>
                      <w:rFonts w:cs="Arial"/>
                      <w:sz w:val="18"/>
                      <w:szCs w:val="18"/>
                    </w:rPr>
                    <w:t>SALTO Eindhoven</w:t>
                  </w:r>
                </w:p>
              </w:tc>
            </w:tr>
          </w:tbl>
          <w:p w14:paraId="4DE6EF36" w14:textId="77777777" w:rsidR="00F2303C" w:rsidRDefault="00F2303C"/>
        </w:tc>
      </w:tr>
      <w:tr w:rsidR="00F2303C" w14:paraId="4DE6EF39" w14:textId="77777777" w:rsidTr="4219E202">
        <w:trPr>
          <w:gridAfter w:val="1"/>
          <w:wAfter w:w="4320" w:type="dxa"/>
          <w:trHeight w:hRule="exact" w:val="170"/>
        </w:trPr>
        <w:tc>
          <w:tcPr>
            <w:tcW w:w="5178" w:type="dxa"/>
            <w:tcBorders>
              <w:top w:val="single" w:sz="4" w:space="0" w:color="auto"/>
              <w:bottom w:val="single" w:sz="4" w:space="0" w:color="auto"/>
            </w:tcBorders>
          </w:tcPr>
          <w:p w14:paraId="4DE6EF38" w14:textId="77777777" w:rsidR="00F2303C" w:rsidRDefault="00F2303C"/>
        </w:tc>
      </w:tr>
      <w:tr w:rsidR="00F2303C" w14:paraId="4DE6EF3C" w14:textId="77777777" w:rsidTr="4219E202">
        <w:trPr>
          <w:gridAfter w:val="1"/>
          <w:wAfter w:w="4320" w:type="dxa"/>
          <w:trHeight w:hRule="exact" w:val="3328"/>
        </w:trPr>
        <w:tc>
          <w:tcPr>
            <w:tcW w:w="5178" w:type="dxa"/>
            <w:tcBorders>
              <w:top w:val="single" w:sz="4" w:space="0" w:color="auto"/>
              <w:left w:val="single" w:sz="4" w:space="0" w:color="auto"/>
              <w:bottom w:val="single" w:sz="4" w:space="0" w:color="auto"/>
              <w:right w:val="single" w:sz="4" w:space="0" w:color="auto"/>
            </w:tcBorders>
          </w:tcPr>
          <w:p w14:paraId="4DE6EF3A" w14:textId="77777777" w:rsidR="00F2303C" w:rsidRPr="007C0B5D" w:rsidRDefault="001222D4" w:rsidP="001222D4">
            <w:pPr>
              <w:spacing w:after="0"/>
              <w:rPr>
                <w:rFonts w:cs="Arial"/>
                <w:b/>
                <w:color w:val="0070C0"/>
                <w:sz w:val="20"/>
                <w:szCs w:val="20"/>
              </w:rPr>
            </w:pPr>
            <w:r w:rsidRPr="007C0B5D">
              <w:rPr>
                <w:rFonts w:cs="Arial"/>
                <w:b/>
                <w:color w:val="0070C0"/>
                <w:sz w:val="20"/>
                <w:szCs w:val="20"/>
              </w:rPr>
              <w:t>Beschrijving onderwijsconcept:</w:t>
            </w:r>
          </w:p>
          <w:p w14:paraId="4DE6EF3B" w14:textId="3D52DA9B" w:rsidR="001222D4" w:rsidRPr="001222D4" w:rsidRDefault="00F4233E" w:rsidP="007C0B5D">
            <w:pPr>
              <w:spacing w:after="40" w:line="276" w:lineRule="auto"/>
              <w:jc w:val="both"/>
              <w:rPr>
                <w:rFonts w:cs="Arial"/>
                <w:b/>
                <w:sz w:val="18"/>
                <w:szCs w:val="18"/>
              </w:rPr>
            </w:pPr>
            <w:sdt>
              <w:sdtPr>
                <w:rPr>
                  <w:rFonts w:cs="Arial"/>
                  <w:sz w:val="18"/>
                  <w:szCs w:val="18"/>
                </w:rPr>
                <w:id w:val="-623468545"/>
                <w:placeholder>
                  <w:docPart w:val="0B93E81DFB384DF780E2256C7EB4BC36"/>
                </w:placeholder>
              </w:sdtPr>
              <w:sdtEndPr/>
              <w:sdtContent>
                <w:sdt>
                  <w:sdtPr>
                    <w:rPr>
                      <w:rFonts w:cs="Arial"/>
                      <w:sz w:val="20"/>
                      <w:szCs w:val="20"/>
                    </w:rPr>
                    <w:id w:val="920680286"/>
                    <w:placeholder>
                      <w:docPart w:val="FCCB12CB6E7348D88C2EDD9B9092B52D"/>
                    </w:placeholder>
                  </w:sdtPr>
                  <w:sdtEndPr/>
                  <w:sdtContent>
                    <w:r w:rsidR="00E34F43" w:rsidRPr="002437DD">
                      <w:rPr>
                        <w:sz w:val="18"/>
                        <w:szCs w:val="18"/>
                      </w:rPr>
                      <w:t xml:space="preserve">Onze school biedt basisonderwijs </w:t>
                    </w:r>
                    <w:r w:rsidR="000F632C" w:rsidRPr="002437DD">
                      <w:rPr>
                        <w:sz w:val="18"/>
                        <w:szCs w:val="18"/>
                      </w:rPr>
                      <w:t xml:space="preserve">in </w:t>
                    </w:r>
                    <w:r w:rsidR="00D12927" w:rsidRPr="002437DD">
                      <w:rPr>
                        <w:sz w:val="18"/>
                        <w:szCs w:val="18"/>
                      </w:rPr>
                      <w:t xml:space="preserve">(op groep 1-2 na) </w:t>
                    </w:r>
                    <w:r w:rsidR="003C4437" w:rsidRPr="002437DD">
                      <w:rPr>
                        <w:sz w:val="18"/>
                        <w:szCs w:val="18"/>
                      </w:rPr>
                      <w:t>homogene groepen</w:t>
                    </w:r>
                    <w:r w:rsidR="00F34E32" w:rsidRPr="002437DD">
                      <w:rPr>
                        <w:sz w:val="18"/>
                        <w:szCs w:val="18"/>
                      </w:rPr>
                      <w:t xml:space="preserve"> </w:t>
                    </w:r>
                    <w:r w:rsidR="007067BB" w:rsidRPr="002437DD">
                      <w:rPr>
                        <w:sz w:val="18"/>
                        <w:szCs w:val="18"/>
                      </w:rPr>
                      <w:t>e</w:t>
                    </w:r>
                    <w:r w:rsidR="00FE6B1D" w:rsidRPr="002437DD">
                      <w:rPr>
                        <w:sz w:val="18"/>
                        <w:szCs w:val="18"/>
                      </w:rPr>
                      <w:t xml:space="preserve">n </w:t>
                    </w:r>
                    <w:r w:rsidR="00011512">
                      <w:rPr>
                        <w:sz w:val="18"/>
                        <w:szCs w:val="18"/>
                      </w:rPr>
                      <w:t>met</w:t>
                    </w:r>
                    <w:r w:rsidR="009D6942" w:rsidRPr="002437DD">
                      <w:rPr>
                        <w:sz w:val="18"/>
                        <w:szCs w:val="18"/>
                      </w:rPr>
                      <w:t xml:space="preserve"> </w:t>
                    </w:r>
                    <w:r w:rsidR="00011512" w:rsidRPr="002437DD">
                      <w:rPr>
                        <w:sz w:val="18"/>
                        <w:szCs w:val="18"/>
                      </w:rPr>
                      <w:t>groep overstijgende</w:t>
                    </w:r>
                    <w:r w:rsidR="00FE6B1D" w:rsidRPr="002437DD">
                      <w:rPr>
                        <w:sz w:val="18"/>
                        <w:szCs w:val="18"/>
                      </w:rPr>
                      <w:t xml:space="preserve"> </w:t>
                    </w:r>
                    <w:r w:rsidR="00D42E00" w:rsidRPr="002437DD">
                      <w:rPr>
                        <w:sz w:val="18"/>
                        <w:szCs w:val="18"/>
                      </w:rPr>
                      <w:t>activiteiten</w:t>
                    </w:r>
                    <w:r w:rsidR="003E1FFD" w:rsidRPr="002437DD">
                      <w:rPr>
                        <w:sz w:val="18"/>
                        <w:szCs w:val="18"/>
                      </w:rPr>
                      <w:t xml:space="preserve"> </w:t>
                    </w:r>
                    <w:r w:rsidR="00E34F43" w:rsidRPr="002437DD">
                      <w:rPr>
                        <w:sz w:val="18"/>
                        <w:szCs w:val="18"/>
                      </w:rPr>
                      <w:t>vanuit het concept van Ervaringsgericht Onderwijs (EGO).</w:t>
                    </w:r>
                    <w:r w:rsidR="00FA1588" w:rsidRPr="002437DD">
                      <w:rPr>
                        <w:sz w:val="18"/>
                        <w:szCs w:val="18"/>
                      </w:rPr>
                      <w:t xml:space="preserve"> Kernwaarden daarbij zijn welbevinden en betrokkenheid</w:t>
                    </w:r>
                    <w:r w:rsidR="00E66670" w:rsidRPr="002437DD">
                      <w:rPr>
                        <w:sz w:val="18"/>
                        <w:szCs w:val="18"/>
                      </w:rPr>
                      <w:t xml:space="preserve">, </w:t>
                    </w:r>
                    <w:r w:rsidR="007C0B5D" w:rsidRPr="002437DD">
                      <w:rPr>
                        <w:sz w:val="18"/>
                        <w:szCs w:val="18"/>
                      </w:rPr>
                      <w:t>waarbij de balans gezocht wordt tussen de sociaal-emotionele en cognitieve ontwikkeling</w:t>
                    </w:r>
                    <w:r w:rsidR="00802448" w:rsidRPr="002437DD">
                      <w:rPr>
                        <w:sz w:val="18"/>
                        <w:szCs w:val="18"/>
                      </w:rPr>
                      <w:t xml:space="preserve">. </w:t>
                    </w:r>
                    <w:r w:rsidR="003979A4" w:rsidRPr="002437DD">
                      <w:rPr>
                        <w:sz w:val="18"/>
                        <w:szCs w:val="18"/>
                      </w:rPr>
                      <w:t>Door onze dynamische</w:t>
                    </w:r>
                    <w:r w:rsidR="000234D4" w:rsidRPr="002437DD">
                      <w:rPr>
                        <w:sz w:val="18"/>
                        <w:szCs w:val="18"/>
                      </w:rPr>
                      <w:t xml:space="preserve"> en uitdagende manier van lesgeven in instructiegroepen, </w:t>
                    </w:r>
                    <w:r w:rsidR="008A78C9" w:rsidRPr="002437DD">
                      <w:rPr>
                        <w:sz w:val="18"/>
                        <w:szCs w:val="18"/>
                      </w:rPr>
                      <w:t xml:space="preserve">doen we </w:t>
                    </w:r>
                    <w:r w:rsidR="00A427CC" w:rsidRPr="002437DD">
                      <w:rPr>
                        <w:sz w:val="18"/>
                        <w:szCs w:val="18"/>
                      </w:rPr>
                      <w:t>veel</w:t>
                    </w:r>
                    <w:r w:rsidR="008A78C9" w:rsidRPr="002437DD">
                      <w:rPr>
                        <w:sz w:val="18"/>
                        <w:szCs w:val="18"/>
                      </w:rPr>
                      <w:t xml:space="preserve"> beroep op de zelfstandigheid</w:t>
                    </w:r>
                    <w:r w:rsidR="00BE7F96" w:rsidRPr="002437DD">
                      <w:rPr>
                        <w:sz w:val="18"/>
                        <w:szCs w:val="18"/>
                      </w:rPr>
                      <w:t xml:space="preserve"> en eigen verantwoordelijkheid</w:t>
                    </w:r>
                    <w:r w:rsidR="008A78C9" w:rsidRPr="002437DD">
                      <w:rPr>
                        <w:sz w:val="18"/>
                        <w:szCs w:val="18"/>
                      </w:rPr>
                      <w:t xml:space="preserve"> van de leerlingen</w:t>
                    </w:r>
                    <w:r w:rsidR="00D64207" w:rsidRPr="002437DD">
                      <w:rPr>
                        <w:sz w:val="18"/>
                        <w:szCs w:val="18"/>
                      </w:rPr>
                      <w:t>. Tijdens het werk zetten we</w:t>
                    </w:r>
                    <w:r w:rsidR="00840D15">
                      <w:rPr>
                        <w:sz w:val="18"/>
                        <w:szCs w:val="18"/>
                      </w:rPr>
                      <w:t xml:space="preserve"> in op</w:t>
                    </w:r>
                    <w:r w:rsidR="00D64207" w:rsidRPr="002437DD">
                      <w:rPr>
                        <w:sz w:val="18"/>
                        <w:szCs w:val="18"/>
                      </w:rPr>
                      <w:t xml:space="preserve"> </w:t>
                    </w:r>
                    <w:r w:rsidR="006C2FF7" w:rsidRPr="002437DD">
                      <w:rPr>
                        <w:sz w:val="18"/>
                        <w:szCs w:val="18"/>
                      </w:rPr>
                      <w:t>e</w:t>
                    </w:r>
                    <w:r w:rsidR="00C318CF" w:rsidRPr="002437DD">
                      <w:rPr>
                        <w:sz w:val="18"/>
                        <w:szCs w:val="18"/>
                      </w:rPr>
                      <w:t>en goede sfeer, werk op niveau, werkelijkheidsnabij</w:t>
                    </w:r>
                    <w:r w:rsidR="00BD56CE" w:rsidRPr="002437DD">
                      <w:rPr>
                        <w:sz w:val="18"/>
                        <w:szCs w:val="18"/>
                      </w:rPr>
                      <w:t>heid</w:t>
                    </w:r>
                    <w:r w:rsidR="00C318CF" w:rsidRPr="002437DD">
                      <w:rPr>
                        <w:sz w:val="18"/>
                        <w:szCs w:val="18"/>
                      </w:rPr>
                      <w:t xml:space="preserve">, </w:t>
                    </w:r>
                    <w:r w:rsidR="00C318CF" w:rsidRPr="00BE0EF0">
                      <w:rPr>
                        <w:sz w:val="18"/>
                        <w:szCs w:val="18"/>
                        <w:shd w:val="clear" w:color="auto" w:fill="FFFFFF" w:themeFill="background1"/>
                      </w:rPr>
                      <w:t xml:space="preserve">activiteit </w:t>
                    </w:r>
                    <w:r w:rsidR="00BE0EF0">
                      <w:rPr>
                        <w:sz w:val="18"/>
                        <w:szCs w:val="18"/>
                        <w:shd w:val="clear" w:color="auto" w:fill="FFFFFF" w:themeFill="background1"/>
                      </w:rPr>
                      <w:t xml:space="preserve">en staat </w:t>
                    </w:r>
                    <w:r w:rsidR="00C318CF" w:rsidRPr="00BE0EF0">
                      <w:rPr>
                        <w:sz w:val="18"/>
                        <w:szCs w:val="18"/>
                        <w:shd w:val="clear" w:color="auto" w:fill="FFFFFF" w:themeFill="background1"/>
                      </w:rPr>
                      <w:t>eigen</w:t>
                    </w:r>
                    <w:r w:rsidR="00C318CF" w:rsidRPr="002437DD">
                      <w:rPr>
                        <w:sz w:val="18"/>
                        <w:szCs w:val="18"/>
                      </w:rPr>
                      <w:t xml:space="preserve"> initiatief</w:t>
                    </w:r>
                    <w:r w:rsidR="006C2FF7" w:rsidRPr="002437DD">
                      <w:rPr>
                        <w:sz w:val="18"/>
                        <w:szCs w:val="18"/>
                      </w:rPr>
                      <w:t xml:space="preserve"> centraal</w:t>
                    </w:r>
                    <w:r w:rsidR="00C318CF" w:rsidRPr="002437DD">
                      <w:rPr>
                        <w:sz w:val="18"/>
                        <w:szCs w:val="18"/>
                      </w:rPr>
                      <w:t>.</w:t>
                    </w:r>
                    <w:r w:rsidR="00C318CF" w:rsidRPr="007C0B5D">
                      <w:rPr>
                        <w:rFonts w:cs="Arial"/>
                        <w:sz w:val="20"/>
                        <w:szCs w:val="20"/>
                      </w:rPr>
                      <w:t xml:space="preserve"> </w:t>
                    </w:r>
                  </w:sdtContent>
                </w:sdt>
              </w:sdtContent>
            </w:sdt>
          </w:p>
        </w:tc>
      </w:tr>
      <w:tr w:rsidR="00F2303C" w14:paraId="4DE6EF3E" w14:textId="77777777" w:rsidTr="4219E202">
        <w:trPr>
          <w:gridAfter w:val="1"/>
          <w:wAfter w:w="4320" w:type="dxa"/>
          <w:trHeight w:hRule="exact" w:val="170"/>
        </w:trPr>
        <w:tc>
          <w:tcPr>
            <w:tcW w:w="5178" w:type="dxa"/>
            <w:tcBorders>
              <w:top w:val="single" w:sz="4" w:space="0" w:color="auto"/>
              <w:bottom w:val="single" w:sz="4" w:space="0" w:color="auto"/>
            </w:tcBorders>
          </w:tcPr>
          <w:p w14:paraId="4DE6EF3D" w14:textId="77777777" w:rsidR="00F2303C" w:rsidRPr="00CD3F4D" w:rsidRDefault="00F2303C">
            <w:pPr>
              <w:rPr>
                <w:sz w:val="20"/>
                <w:szCs w:val="20"/>
              </w:rPr>
            </w:pPr>
          </w:p>
        </w:tc>
      </w:tr>
      <w:tr w:rsidR="00F2303C" w14:paraId="4DE6EF45" w14:textId="77777777" w:rsidTr="4219E202">
        <w:trPr>
          <w:gridAfter w:val="1"/>
          <w:wAfter w:w="4320" w:type="dxa"/>
          <w:cantSplit/>
          <w:trHeight w:hRule="exact" w:val="2669"/>
        </w:trPr>
        <w:tc>
          <w:tcPr>
            <w:tcW w:w="5178" w:type="dxa"/>
            <w:tcBorders>
              <w:top w:val="single" w:sz="4" w:space="0" w:color="auto"/>
              <w:left w:val="single" w:sz="4" w:space="0" w:color="auto"/>
              <w:bottom w:val="single" w:sz="4" w:space="0" w:color="auto"/>
              <w:right w:val="single" w:sz="4" w:space="0" w:color="auto"/>
            </w:tcBorders>
          </w:tcPr>
          <w:p w14:paraId="4DE6EF3F" w14:textId="77777777" w:rsidR="00F2303C" w:rsidRPr="007C0B5D" w:rsidRDefault="00F2303C" w:rsidP="00F2303C">
            <w:pPr>
              <w:spacing w:after="0"/>
              <w:rPr>
                <w:rFonts w:cs="Arial"/>
                <w:b/>
                <w:color w:val="0070C0"/>
                <w:sz w:val="20"/>
                <w:szCs w:val="20"/>
              </w:rPr>
            </w:pPr>
            <w:r w:rsidRPr="007C0B5D">
              <w:rPr>
                <w:rFonts w:cs="Arial"/>
                <w:b/>
                <w:color w:val="0070C0"/>
                <w:sz w:val="20"/>
                <w:szCs w:val="20"/>
              </w:rPr>
              <w:t>Onderscheidende voorzieningen:</w:t>
            </w:r>
          </w:p>
          <w:sdt>
            <w:sdtPr>
              <w:rPr>
                <w:sz w:val="20"/>
                <w:szCs w:val="20"/>
              </w:rPr>
              <w:id w:val="754483159"/>
              <w:placeholder>
                <w:docPart w:val="A61B905BD9774F50A12F3E6B0089DF98"/>
              </w:placeholder>
            </w:sdtPr>
            <w:sdtEndPr>
              <w:rPr>
                <w:sz w:val="18"/>
                <w:szCs w:val="18"/>
              </w:rPr>
            </w:sdtEndPr>
            <w:sdtContent>
              <w:p w14:paraId="0F82F6D1" w14:textId="1C1874D7" w:rsidR="00A84B8A" w:rsidRDefault="00620460" w:rsidP="002A18DC">
                <w:pPr>
                  <w:spacing w:after="0"/>
                  <w:rPr>
                    <w:sz w:val="18"/>
                    <w:szCs w:val="18"/>
                  </w:rPr>
                </w:pPr>
                <w:r w:rsidRPr="005C18E5">
                  <w:rPr>
                    <w:sz w:val="18"/>
                    <w:szCs w:val="18"/>
                  </w:rPr>
                  <w:t xml:space="preserve">- </w:t>
                </w:r>
                <w:r w:rsidR="00C47D1B" w:rsidRPr="005C18E5">
                  <w:rPr>
                    <w:sz w:val="18"/>
                    <w:szCs w:val="18"/>
                  </w:rPr>
                  <w:t>Vakdocenten voor sport</w:t>
                </w:r>
                <w:r w:rsidR="003529B1" w:rsidRPr="005C18E5">
                  <w:rPr>
                    <w:sz w:val="18"/>
                    <w:szCs w:val="18"/>
                  </w:rPr>
                  <w:t xml:space="preserve">/bewegen </w:t>
                </w:r>
              </w:p>
              <w:p w14:paraId="11F212C4" w14:textId="6C71BEC0" w:rsidR="00E34443" w:rsidRPr="005C18E5" w:rsidRDefault="00E34443" w:rsidP="002A18DC">
                <w:pPr>
                  <w:spacing w:after="0"/>
                  <w:rPr>
                    <w:sz w:val="18"/>
                    <w:szCs w:val="18"/>
                  </w:rPr>
                </w:pPr>
                <w:r>
                  <w:rPr>
                    <w:sz w:val="18"/>
                    <w:szCs w:val="18"/>
                  </w:rPr>
                  <w:t>-</w:t>
                </w:r>
                <w:r w:rsidR="00260077">
                  <w:rPr>
                    <w:sz w:val="18"/>
                    <w:szCs w:val="18"/>
                  </w:rPr>
                  <w:t xml:space="preserve"> </w:t>
                </w:r>
                <w:r w:rsidR="00FD6E27">
                  <w:rPr>
                    <w:sz w:val="18"/>
                    <w:szCs w:val="18"/>
                  </w:rPr>
                  <w:t xml:space="preserve">Plusgroep </w:t>
                </w:r>
                <w:r w:rsidR="006F4549">
                  <w:rPr>
                    <w:sz w:val="18"/>
                    <w:szCs w:val="18"/>
                  </w:rPr>
                  <w:t>voor lln.</w:t>
                </w:r>
                <w:r w:rsidR="00BE0EF0">
                  <w:rPr>
                    <w:sz w:val="18"/>
                    <w:szCs w:val="18"/>
                  </w:rPr>
                  <w:t xml:space="preserve"> in </w:t>
                </w:r>
                <w:r w:rsidR="00FD6E27">
                  <w:rPr>
                    <w:sz w:val="18"/>
                    <w:szCs w:val="18"/>
                  </w:rPr>
                  <w:t xml:space="preserve">groep </w:t>
                </w:r>
                <w:r w:rsidR="007E09C4">
                  <w:rPr>
                    <w:sz w:val="18"/>
                    <w:szCs w:val="18"/>
                  </w:rPr>
                  <w:t>2 t/m 8</w:t>
                </w:r>
              </w:p>
              <w:p w14:paraId="59B37D0C" w14:textId="412A2BF0" w:rsidR="003648EC" w:rsidRPr="005C18E5" w:rsidRDefault="00620460" w:rsidP="002A18DC">
                <w:pPr>
                  <w:spacing w:after="0"/>
                  <w:rPr>
                    <w:sz w:val="18"/>
                    <w:szCs w:val="18"/>
                  </w:rPr>
                </w:pPr>
                <w:r w:rsidRPr="005C18E5">
                  <w:rPr>
                    <w:sz w:val="18"/>
                    <w:szCs w:val="18"/>
                  </w:rPr>
                  <w:t xml:space="preserve">- </w:t>
                </w:r>
                <w:r w:rsidR="004F1D88" w:rsidRPr="005C18E5">
                  <w:rPr>
                    <w:sz w:val="18"/>
                    <w:szCs w:val="18"/>
                  </w:rPr>
                  <w:t>T</w:t>
                </w:r>
                <w:r w:rsidR="00F3235F" w:rsidRPr="005C18E5">
                  <w:rPr>
                    <w:sz w:val="18"/>
                    <w:szCs w:val="18"/>
                  </w:rPr>
                  <w:t>rainingen</w:t>
                </w:r>
                <w:r w:rsidR="00DA78FA" w:rsidRPr="005C18E5">
                  <w:rPr>
                    <w:sz w:val="18"/>
                    <w:szCs w:val="18"/>
                  </w:rPr>
                  <w:t xml:space="preserve"> op school</w:t>
                </w:r>
                <w:r w:rsidR="00F3235F" w:rsidRPr="005C18E5">
                  <w:rPr>
                    <w:sz w:val="18"/>
                    <w:szCs w:val="18"/>
                  </w:rPr>
                  <w:t xml:space="preserve"> vanuit Bureau Jong</w:t>
                </w:r>
                <w:r w:rsidR="006F25D2" w:rsidRPr="005C18E5">
                  <w:rPr>
                    <w:sz w:val="18"/>
                    <w:szCs w:val="18"/>
                  </w:rPr>
                  <w:t xml:space="preserve"> </w:t>
                </w:r>
                <w:r w:rsidR="000224A6">
                  <w:rPr>
                    <w:sz w:val="18"/>
                    <w:szCs w:val="18"/>
                  </w:rPr>
                  <w:t>bij voldoende inschrijving</w:t>
                </w:r>
              </w:p>
              <w:p w14:paraId="6D0308DD" w14:textId="77777777" w:rsidR="00ED72A2" w:rsidRPr="005C18E5" w:rsidRDefault="00620460" w:rsidP="002A18DC">
                <w:pPr>
                  <w:spacing w:after="0"/>
                  <w:rPr>
                    <w:sz w:val="18"/>
                    <w:szCs w:val="18"/>
                  </w:rPr>
                </w:pPr>
                <w:r w:rsidRPr="005C18E5">
                  <w:rPr>
                    <w:sz w:val="18"/>
                    <w:szCs w:val="18"/>
                  </w:rPr>
                  <w:t xml:space="preserve">- </w:t>
                </w:r>
                <w:r w:rsidR="003648EC" w:rsidRPr="005C18E5">
                  <w:rPr>
                    <w:sz w:val="18"/>
                    <w:szCs w:val="18"/>
                  </w:rPr>
                  <w:t xml:space="preserve">Interne </w:t>
                </w:r>
                <w:r w:rsidR="001E07D3" w:rsidRPr="005C18E5">
                  <w:rPr>
                    <w:sz w:val="18"/>
                    <w:szCs w:val="18"/>
                  </w:rPr>
                  <w:t>specialisten op het gebied van gedrag, taal, rekenen en hoogbegaafdheid.</w:t>
                </w:r>
              </w:p>
              <w:p w14:paraId="080D143B" w14:textId="4E5492BE" w:rsidR="00AE57A2" w:rsidRPr="005C18E5" w:rsidRDefault="00ED72A2" w:rsidP="002A18DC">
                <w:pPr>
                  <w:spacing w:after="0"/>
                  <w:rPr>
                    <w:sz w:val="18"/>
                    <w:szCs w:val="18"/>
                  </w:rPr>
                </w:pPr>
                <w:r w:rsidRPr="005C18E5">
                  <w:rPr>
                    <w:sz w:val="18"/>
                    <w:szCs w:val="18"/>
                  </w:rPr>
                  <w:t>-</w:t>
                </w:r>
                <w:r w:rsidR="00AE57A2" w:rsidRPr="005C18E5">
                  <w:rPr>
                    <w:sz w:val="18"/>
                    <w:szCs w:val="18"/>
                  </w:rPr>
                  <w:t xml:space="preserve"> </w:t>
                </w:r>
                <w:r w:rsidR="00C842CA" w:rsidRPr="005C18E5">
                  <w:rPr>
                    <w:sz w:val="18"/>
                    <w:szCs w:val="18"/>
                  </w:rPr>
                  <w:t>O</w:t>
                </w:r>
                <w:r w:rsidR="00AE57A2" w:rsidRPr="005C18E5">
                  <w:rPr>
                    <w:sz w:val="18"/>
                    <w:szCs w:val="18"/>
                  </w:rPr>
                  <w:t>nderwijsondersteuners verspreid over de school.</w:t>
                </w:r>
                <w:r w:rsidRPr="005C18E5">
                  <w:rPr>
                    <w:sz w:val="18"/>
                    <w:szCs w:val="18"/>
                  </w:rPr>
                  <w:t xml:space="preserve"> </w:t>
                </w:r>
              </w:p>
              <w:p w14:paraId="7CB8A43B" w14:textId="77777777" w:rsidR="004A6769" w:rsidRPr="005C18E5" w:rsidRDefault="004A6769" w:rsidP="004A6769">
                <w:pPr>
                  <w:spacing w:after="0"/>
                  <w:rPr>
                    <w:sz w:val="18"/>
                    <w:szCs w:val="18"/>
                  </w:rPr>
                </w:pPr>
                <w:r w:rsidRPr="005C18E5">
                  <w:rPr>
                    <w:sz w:val="18"/>
                    <w:szCs w:val="18"/>
                  </w:rPr>
                  <w:t>- Een eigen schooltuin.</w:t>
                </w:r>
              </w:p>
              <w:p w14:paraId="589F9B32" w14:textId="77777777" w:rsidR="005C18E5" w:rsidRDefault="00AE57A2" w:rsidP="002A18DC">
                <w:pPr>
                  <w:spacing w:after="0"/>
                  <w:rPr>
                    <w:sz w:val="18"/>
                    <w:szCs w:val="18"/>
                  </w:rPr>
                </w:pPr>
                <w:r w:rsidRPr="005C18E5">
                  <w:rPr>
                    <w:sz w:val="18"/>
                    <w:szCs w:val="18"/>
                  </w:rPr>
                  <w:t xml:space="preserve">- </w:t>
                </w:r>
                <w:r w:rsidR="005038AE" w:rsidRPr="005C18E5">
                  <w:rPr>
                    <w:sz w:val="18"/>
                    <w:szCs w:val="18"/>
                  </w:rPr>
                  <w:t>L</w:t>
                </w:r>
                <w:r w:rsidR="00B6248C" w:rsidRPr="005C18E5">
                  <w:rPr>
                    <w:sz w:val="18"/>
                    <w:szCs w:val="18"/>
                  </w:rPr>
                  <w:t>i</w:t>
                </w:r>
                <w:r w:rsidR="004A6769" w:rsidRPr="005C18E5">
                  <w:rPr>
                    <w:sz w:val="18"/>
                    <w:szCs w:val="18"/>
                  </w:rPr>
                  <w:t>ft voor mindervaliden.</w:t>
                </w:r>
              </w:p>
              <w:p w14:paraId="4DE6EF43" w14:textId="25893933" w:rsidR="00F2303C" w:rsidRPr="005C18E5" w:rsidRDefault="005C18E5" w:rsidP="002A18DC">
                <w:pPr>
                  <w:spacing w:after="0"/>
                  <w:rPr>
                    <w:sz w:val="18"/>
                    <w:szCs w:val="18"/>
                  </w:rPr>
                </w:pPr>
                <w:r>
                  <w:rPr>
                    <w:sz w:val="18"/>
                    <w:szCs w:val="18"/>
                  </w:rPr>
                  <w:t>-</w:t>
                </w:r>
                <w:r w:rsidR="007A6308">
                  <w:rPr>
                    <w:sz w:val="18"/>
                    <w:szCs w:val="18"/>
                  </w:rPr>
                  <w:t xml:space="preserve">School is </w:t>
                </w:r>
                <w:r w:rsidR="00683C90">
                  <w:rPr>
                    <w:sz w:val="18"/>
                    <w:szCs w:val="18"/>
                  </w:rPr>
                  <w:t>o</w:t>
                </w:r>
                <w:r w:rsidR="007A6308">
                  <w:rPr>
                    <w:sz w:val="18"/>
                    <w:szCs w:val="18"/>
                  </w:rPr>
                  <w:t>nderdeel van Partnerschap Opleiden in de School (POS)</w:t>
                </w:r>
              </w:p>
            </w:sdtContent>
          </w:sdt>
          <w:p w14:paraId="4DE6EF44" w14:textId="77777777" w:rsidR="00F2303C" w:rsidRPr="00F2303C" w:rsidRDefault="00F2303C" w:rsidP="00F2303C">
            <w:pPr>
              <w:spacing w:after="0"/>
              <w:rPr>
                <w:rFonts w:cs="Arial"/>
                <w:i/>
                <w:sz w:val="20"/>
                <w:szCs w:val="20"/>
              </w:rPr>
            </w:pPr>
          </w:p>
        </w:tc>
      </w:tr>
      <w:tr w:rsidR="00BA284A" w14:paraId="4DE6EF47" w14:textId="77777777" w:rsidTr="4219E202">
        <w:trPr>
          <w:gridAfter w:val="1"/>
          <w:wAfter w:w="4320" w:type="dxa"/>
          <w:trHeight w:hRule="exact" w:val="170"/>
        </w:trPr>
        <w:tc>
          <w:tcPr>
            <w:tcW w:w="5178" w:type="dxa"/>
            <w:tcBorders>
              <w:top w:val="single" w:sz="4" w:space="0" w:color="auto"/>
              <w:bottom w:val="single" w:sz="4" w:space="0" w:color="auto"/>
            </w:tcBorders>
          </w:tcPr>
          <w:p w14:paraId="4DE6EF46" w14:textId="77777777" w:rsidR="00BA284A" w:rsidRPr="00FF5859" w:rsidRDefault="00BA284A" w:rsidP="00F2303C">
            <w:pPr>
              <w:spacing w:after="0"/>
              <w:rPr>
                <w:rFonts w:cs="Arial"/>
                <w:b/>
                <w:color w:val="0070C0"/>
              </w:rPr>
            </w:pPr>
          </w:p>
        </w:tc>
      </w:tr>
      <w:tr w:rsidR="00BA284A" w14:paraId="4DE6EF4B" w14:textId="77777777" w:rsidTr="4219E202">
        <w:trPr>
          <w:gridAfter w:val="1"/>
          <w:wAfter w:w="4320" w:type="dxa"/>
          <w:trHeight w:hRule="exact" w:val="1291"/>
        </w:trPr>
        <w:tc>
          <w:tcPr>
            <w:tcW w:w="5178" w:type="dxa"/>
            <w:tcBorders>
              <w:top w:val="single" w:sz="4" w:space="0" w:color="auto"/>
              <w:left w:val="single" w:sz="4" w:space="0" w:color="auto"/>
              <w:bottom w:val="single" w:sz="4" w:space="0" w:color="auto"/>
              <w:right w:val="single" w:sz="4" w:space="0" w:color="auto"/>
            </w:tcBorders>
          </w:tcPr>
          <w:p w14:paraId="4DE6EF48" w14:textId="77777777" w:rsidR="00BA284A" w:rsidRPr="00FF5859" w:rsidRDefault="00BA284A" w:rsidP="00BA284A">
            <w:pPr>
              <w:spacing w:after="0"/>
              <w:rPr>
                <w:rFonts w:cs="Arial"/>
                <w:b/>
                <w:color w:val="0070C0"/>
              </w:rPr>
            </w:pPr>
            <w:r w:rsidRPr="00FF5859">
              <w:rPr>
                <w:rFonts w:cs="Arial"/>
                <w:b/>
                <w:color w:val="0070C0"/>
              </w:rPr>
              <w:t>Basisondersteuning:</w:t>
            </w:r>
          </w:p>
          <w:p w14:paraId="4DE6EF4A" w14:textId="3F6839CC" w:rsidR="00BA284A" w:rsidRPr="00FF5859" w:rsidRDefault="00856636" w:rsidP="000E13AA">
            <w:pPr>
              <w:spacing w:after="0"/>
              <w:jc w:val="both"/>
              <w:rPr>
                <w:rFonts w:cs="Arial"/>
                <w:b/>
                <w:color w:val="0070C0"/>
              </w:rPr>
            </w:pPr>
            <w:r w:rsidRPr="00EB617E">
              <w:rPr>
                <w:rFonts w:cs="Arial"/>
                <w:sz w:val="18"/>
                <w:szCs w:val="18"/>
              </w:rPr>
              <w:t>Voor de basisondersteuning verwijzen we graag naar het “format basisondersteuning november 2018” van het Samenwerkingsverband</w:t>
            </w:r>
            <w:r w:rsidR="00D744E5" w:rsidRPr="00EB617E">
              <w:rPr>
                <w:rFonts w:cs="Arial"/>
                <w:sz w:val="18"/>
                <w:szCs w:val="18"/>
              </w:rPr>
              <w:t xml:space="preserve"> (SMV)</w:t>
            </w:r>
            <w:r w:rsidRPr="00EB617E">
              <w:rPr>
                <w:rFonts w:cs="Arial"/>
                <w:sz w:val="18"/>
                <w:szCs w:val="18"/>
              </w:rPr>
              <w:t xml:space="preserve"> PO-Eindhoven en het “</w:t>
            </w:r>
            <w:proofErr w:type="spellStart"/>
            <w:r w:rsidRPr="00EB617E">
              <w:rPr>
                <w:rFonts w:cs="Arial"/>
                <w:sz w:val="18"/>
                <w:szCs w:val="18"/>
              </w:rPr>
              <w:t>Basisondersteuningsprofiel</w:t>
            </w:r>
            <w:proofErr w:type="spellEnd"/>
            <w:r w:rsidRPr="00EB617E">
              <w:rPr>
                <w:rFonts w:cs="Arial"/>
                <w:sz w:val="18"/>
                <w:szCs w:val="18"/>
              </w:rPr>
              <w:t>” van SALTO.</w:t>
            </w:r>
          </w:p>
        </w:tc>
      </w:tr>
      <w:tr w:rsidR="00F2303C" w14:paraId="4DE6EF59" w14:textId="77777777" w:rsidTr="4219E202">
        <w:trPr>
          <w:trHeight w:hRule="exact" w:val="8953"/>
        </w:trPr>
        <w:tc>
          <w:tcPr>
            <w:tcW w:w="9498" w:type="dxa"/>
            <w:gridSpan w:val="2"/>
            <w:tcBorders>
              <w:top w:val="single" w:sz="4" w:space="0" w:color="auto"/>
              <w:left w:val="single" w:sz="4" w:space="0" w:color="auto"/>
              <w:bottom w:val="single" w:sz="4" w:space="0" w:color="auto"/>
              <w:right w:val="single" w:sz="4" w:space="0" w:color="auto"/>
            </w:tcBorders>
          </w:tcPr>
          <w:p w14:paraId="4DE6EF4C" w14:textId="77777777" w:rsidR="00F2303C" w:rsidRDefault="001E7252" w:rsidP="00494CD8">
            <w:pPr>
              <w:spacing w:after="0"/>
              <w:rPr>
                <w:rFonts w:cs="Arial"/>
                <w:b/>
                <w:color w:val="0070C0"/>
              </w:rPr>
            </w:pPr>
            <w:r w:rsidRPr="001E7252">
              <w:rPr>
                <w:rFonts w:cs="Arial"/>
                <w:i/>
                <w:noProof/>
                <w:sz w:val="20"/>
                <w:szCs w:val="20"/>
                <w:lang w:eastAsia="nl-NL"/>
              </w:rPr>
              <mc:AlternateContent>
                <mc:Choice Requires="wps">
                  <w:drawing>
                    <wp:anchor distT="0" distB="0" distL="114300" distR="114300" simplePos="0" relativeHeight="251658240" behindDoc="1" locked="0" layoutInCell="1" allowOverlap="1" wp14:anchorId="4DE6EF6B" wp14:editId="4DE6EF6C">
                      <wp:simplePos x="0" y="0"/>
                      <wp:positionH relativeFrom="column">
                        <wp:posOffset>3548380</wp:posOffset>
                      </wp:positionH>
                      <wp:positionV relativeFrom="paragraph">
                        <wp:posOffset>-429895</wp:posOffset>
                      </wp:positionV>
                      <wp:extent cx="2171065" cy="1403985"/>
                      <wp:effectExtent l="0" t="0" r="0" b="0"/>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1403985"/>
                              </a:xfrm>
                              <a:prstGeom prst="rect">
                                <a:avLst/>
                              </a:prstGeom>
                              <a:noFill/>
                              <a:ln w="9525">
                                <a:noFill/>
                                <a:miter lim="800000"/>
                                <a:headEnd/>
                                <a:tailEnd/>
                              </a:ln>
                            </wps:spPr>
                            <wps:txbx>
                              <w:txbxContent>
                                <w:p w14:paraId="4DE6EF71" w14:textId="77777777" w:rsidR="003A0F22" w:rsidRDefault="003A0F22" w:rsidP="001E7252">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6EF6B" id="_x0000_t202" coordsize="21600,21600" o:spt="202" path="m,l,21600r21600,l21600,xe">
                      <v:stroke joinstyle="miter"/>
                      <v:path gradientshapeok="t" o:connecttype="rect"/>
                    </v:shapetype>
                    <v:shape id="Tekstvak 307" o:spid="_x0000_s1026" type="#_x0000_t202" style="position:absolute;margin-left:279.4pt;margin-top:-33.85pt;width:170.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nJ+wEAAM4DAAAOAAAAZHJzL2Uyb0RvYy54bWysU8tu2zAQvBfoPxC813rUSmzBcpAmdVEg&#10;fQBJP4CmKIsoyWVJ2pL79V1SjmO0t6A6EFwtObszO1zdjFqRg3BegmloMcspEYZDK82uoT+eNu8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" filled="f" stroked="f">
                      <v:textbox style="mso-fit-shape-to-text:t">
                        <w:txbxContent>
                          <w:p w14:paraId="4DE6EF71" w14:textId="77777777" w:rsidR="003A0F22" w:rsidRDefault="003A0F22" w:rsidP="001E7252">
                            <w:pPr>
                              <w:jc w:val="right"/>
                            </w:pPr>
                          </w:p>
                        </w:txbxContent>
                      </v:textbox>
                    </v:shape>
                  </w:pict>
                </mc:Fallback>
              </mc:AlternateContent>
            </w:r>
            <w:r w:rsidR="00A8199D">
              <w:rPr>
                <w:rFonts w:cs="Arial"/>
                <w:b/>
                <w:color w:val="0070C0"/>
              </w:rPr>
              <w:t>School biedt de volgende extra ondersteuning</w:t>
            </w:r>
            <w:r w:rsidR="00F2303C" w:rsidRPr="00FF5859">
              <w:rPr>
                <w:rFonts w:cs="Arial"/>
                <w:b/>
                <w:color w:val="0070C0"/>
              </w:rPr>
              <w:t>:</w:t>
            </w:r>
          </w:p>
          <w:p w14:paraId="40F07146" w14:textId="68E785E0" w:rsidR="003D1D18" w:rsidRDefault="009062F4" w:rsidP="00195FCE">
            <w:pPr>
              <w:spacing w:after="0"/>
              <w:rPr>
                <w:rFonts w:cs="Arial"/>
                <w:sz w:val="20"/>
                <w:szCs w:val="20"/>
              </w:rPr>
            </w:pPr>
            <w:r>
              <w:rPr>
                <w:rFonts w:cs="Arial"/>
                <w:sz w:val="20"/>
                <w:szCs w:val="20"/>
              </w:rPr>
              <w:t xml:space="preserve">Hieronder vindt u de ondersteuning </w:t>
            </w:r>
            <w:r w:rsidR="004B4B02">
              <w:rPr>
                <w:rFonts w:cs="Arial"/>
                <w:sz w:val="20"/>
                <w:szCs w:val="20"/>
              </w:rPr>
              <w:t xml:space="preserve">die wij op onze school bieden. Vanuit onze visie </w:t>
            </w:r>
            <w:r w:rsidR="00110BE5">
              <w:rPr>
                <w:rFonts w:cs="Arial"/>
                <w:sz w:val="20"/>
                <w:szCs w:val="20"/>
              </w:rPr>
              <w:t xml:space="preserve">vinden wij het belangrijk dat elk kind </w:t>
            </w:r>
            <w:r w:rsidR="00D9569C">
              <w:rPr>
                <w:rFonts w:cs="Arial"/>
                <w:sz w:val="20"/>
                <w:szCs w:val="20"/>
              </w:rPr>
              <w:t>een passende plaats heeft binnen het onderwijs</w:t>
            </w:r>
            <w:r w:rsidR="00C36108">
              <w:rPr>
                <w:rFonts w:cs="Arial"/>
                <w:sz w:val="20"/>
                <w:szCs w:val="20"/>
              </w:rPr>
              <w:t xml:space="preserve">  </w:t>
            </w:r>
            <w:r w:rsidR="00575ACD">
              <w:rPr>
                <w:rFonts w:cs="Arial"/>
                <w:sz w:val="20"/>
                <w:szCs w:val="20"/>
              </w:rPr>
              <w:t xml:space="preserve">om zich zo optimaal mogelijk te kunnen ontwikkelen. </w:t>
            </w:r>
            <w:r w:rsidR="00436209">
              <w:rPr>
                <w:rFonts w:cs="Arial"/>
                <w:sz w:val="20"/>
                <w:szCs w:val="20"/>
              </w:rPr>
              <w:t>Zelfstandigheid</w:t>
            </w:r>
            <w:r w:rsidR="00625495">
              <w:rPr>
                <w:rFonts w:cs="Arial"/>
                <w:sz w:val="20"/>
                <w:szCs w:val="20"/>
              </w:rPr>
              <w:t xml:space="preserve"> en</w:t>
            </w:r>
            <w:r w:rsidR="00C315B8">
              <w:rPr>
                <w:rFonts w:cs="Arial"/>
                <w:sz w:val="20"/>
                <w:szCs w:val="20"/>
              </w:rPr>
              <w:t xml:space="preserve"> </w:t>
            </w:r>
            <w:r w:rsidR="00872DE8">
              <w:rPr>
                <w:rFonts w:cs="Arial"/>
                <w:sz w:val="20"/>
                <w:szCs w:val="20"/>
              </w:rPr>
              <w:t>h</w:t>
            </w:r>
            <w:r w:rsidR="00C315B8">
              <w:rPr>
                <w:rFonts w:cs="Arial"/>
                <w:sz w:val="20"/>
                <w:szCs w:val="20"/>
              </w:rPr>
              <w:t>et</w:t>
            </w:r>
            <w:r w:rsidR="00625495">
              <w:rPr>
                <w:rFonts w:cs="Arial"/>
                <w:sz w:val="20"/>
                <w:szCs w:val="20"/>
              </w:rPr>
              <w:t xml:space="preserve"> omgaan met</w:t>
            </w:r>
            <w:r w:rsidR="003C4B4B">
              <w:rPr>
                <w:rFonts w:cs="Arial"/>
                <w:sz w:val="20"/>
                <w:szCs w:val="20"/>
              </w:rPr>
              <w:t xml:space="preserve"> </w:t>
            </w:r>
            <w:proofErr w:type="spellStart"/>
            <w:r w:rsidR="003C4B4B">
              <w:rPr>
                <w:rFonts w:cs="Arial"/>
                <w:sz w:val="20"/>
                <w:szCs w:val="20"/>
              </w:rPr>
              <w:t>groepsoverstijgende</w:t>
            </w:r>
            <w:proofErr w:type="spellEnd"/>
            <w:r w:rsidR="003C4B4B">
              <w:rPr>
                <w:rFonts w:cs="Arial"/>
                <w:sz w:val="20"/>
                <w:szCs w:val="20"/>
              </w:rPr>
              <w:t xml:space="preserve"> activiteiten</w:t>
            </w:r>
            <w:r w:rsidR="00FB6726">
              <w:rPr>
                <w:rFonts w:cs="Arial"/>
                <w:sz w:val="20"/>
                <w:szCs w:val="20"/>
              </w:rPr>
              <w:t xml:space="preserve"> </w:t>
            </w:r>
            <w:r w:rsidR="00EE73F2">
              <w:rPr>
                <w:rFonts w:cs="Arial"/>
                <w:sz w:val="20"/>
                <w:szCs w:val="20"/>
              </w:rPr>
              <w:t xml:space="preserve">zijn hierbij binnen </w:t>
            </w:r>
            <w:r w:rsidR="00C41B74">
              <w:rPr>
                <w:rFonts w:cs="Arial"/>
                <w:sz w:val="20"/>
                <w:szCs w:val="20"/>
              </w:rPr>
              <w:t>onze school</w:t>
            </w:r>
            <w:r w:rsidR="00EE73F2">
              <w:rPr>
                <w:rFonts w:cs="Arial"/>
                <w:sz w:val="20"/>
                <w:szCs w:val="20"/>
              </w:rPr>
              <w:t xml:space="preserve"> een vereiste. </w:t>
            </w:r>
            <w:r w:rsidR="00575ACD">
              <w:rPr>
                <w:rFonts w:cs="Arial"/>
                <w:sz w:val="20"/>
                <w:szCs w:val="20"/>
              </w:rPr>
              <w:t>Daarom staan wij achter de volgende uitspraak:</w:t>
            </w:r>
          </w:p>
          <w:p w14:paraId="6F2FD692" w14:textId="564FCAC2" w:rsidR="00575ACD" w:rsidRDefault="00575ACD" w:rsidP="00575ACD">
            <w:pPr>
              <w:spacing w:after="0"/>
              <w:jc w:val="center"/>
              <w:rPr>
                <w:rFonts w:cs="Arial"/>
                <w:sz w:val="20"/>
                <w:szCs w:val="20"/>
              </w:rPr>
            </w:pPr>
            <w:r>
              <w:rPr>
                <w:rFonts w:cs="Arial"/>
                <w:sz w:val="20"/>
                <w:szCs w:val="20"/>
              </w:rPr>
              <w:t>“Uitsluiten doen we niet, alle kinderen insluiten kunnen we niet”</w:t>
            </w:r>
            <w:r w:rsidR="00EE73F2">
              <w:rPr>
                <w:rFonts w:cs="Arial"/>
                <w:sz w:val="20"/>
                <w:szCs w:val="20"/>
              </w:rPr>
              <w:t>*</w:t>
            </w:r>
          </w:p>
          <w:p w14:paraId="45623C5E" w14:textId="77777777" w:rsidR="00484CFD" w:rsidRPr="00123496" w:rsidRDefault="00484CFD" w:rsidP="00575ACD">
            <w:pPr>
              <w:spacing w:after="0"/>
              <w:jc w:val="center"/>
              <w:rPr>
                <w:rFonts w:cs="Arial"/>
                <w:sz w:val="12"/>
                <w:szCs w:val="12"/>
              </w:rPr>
            </w:pPr>
          </w:p>
          <w:p w14:paraId="573D80C7" w14:textId="5F9801A3" w:rsidR="00E870CD" w:rsidRPr="004663FD" w:rsidRDefault="00E870CD" w:rsidP="00E870CD">
            <w:pPr>
              <w:spacing w:after="0"/>
              <w:rPr>
                <w:rFonts w:cs="Arial"/>
                <w:sz w:val="20"/>
                <w:szCs w:val="20"/>
              </w:rPr>
            </w:pPr>
            <w:r w:rsidRPr="004663FD">
              <w:rPr>
                <w:rFonts w:cs="Arial"/>
                <w:sz w:val="20"/>
                <w:szCs w:val="20"/>
              </w:rPr>
              <w:t xml:space="preserve">Vanuit ons onderwijsconcept ondersteunen wij alle kinderen extra op de volgende </w:t>
            </w:r>
            <w:r w:rsidR="004663FD" w:rsidRPr="004663FD">
              <w:rPr>
                <w:rFonts w:cs="Arial"/>
                <w:sz w:val="20"/>
                <w:szCs w:val="20"/>
              </w:rPr>
              <w:t xml:space="preserve">gebieden: </w:t>
            </w:r>
          </w:p>
          <w:p w14:paraId="6E39D237" w14:textId="5D127FA2" w:rsidR="001F18BB" w:rsidRDefault="001F18BB" w:rsidP="0091034F">
            <w:pPr>
              <w:pStyle w:val="Lijstalinea"/>
              <w:numPr>
                <w:ilvl w:val="0"/>
                <w:numId w:val="8"/>
              </w:numPr>
              <w:spacing w:after="0"/>
              <w:rPr>
                <w:rFonts w:cs="Arial"/>
                <w:sz w:val="20"/>
                <w:szCs w:val="20"/>
              </w:rPr>
            </w:pPr>
            <w:r>
              <w:rPr>
                <w:rFonts w:cs="Arial"/>
                <w:sz w:val="20"/>
                <w:szCs w:val="20"/>
              </w:rPr>
              <w:t xml:space="preserve">Het </w:t>
            </w:r>
            <w:r w:rsidR="002C33C9">
              <w:rPr>
                <w:rFonts w:cs="Arial"/>
                <w:sz w:val="20"/>
                <w:szCs w:val="20"/>
              </w:rPr>
              <w:t xml:space="preserve">bevorderen van eigenaarschap en </w:t>
            </w:r>
            <w:r w:rsidR="00FC5926">
              <w:rPr>
                <w:rFonts w:cs="Arial"/>
                <w:sz w:val="20"/>
                <w:szCs w:val="20"/>
              </w:rPr>
              <w:t>richting geven aan het eigen leerproces van leerlingen</w:t>
            </w:r>
            <w:r w:rsidR="00782F73">
              <w:rPr>
                <w:rFonts w:cs="Arial"/>
                <w:sz w:val="20"/>
                <w:szCs w:val="20"/>
              </w:rPr>
              <w:t xml:space="preserve">: </w:t>
            </w:r>
            <w:r w:rsidR="002B5792">
              <w:rPr>
                <w:rFonts w:cs="Arial"/>
                <w:sz w:val="20"/>
                <w:szCs w:val="20"/>
              </w:rPr>
              <w:t>contractwerk met inzet van de contractbrief voor de leerlingen.</w:t>
            </w:r>
          </w:p>
          <w:p w14:paraId="67569BFD" w14:textId="7BCB37C0" w:rsidR="00925610" w:rsidRDefault="00D03F8D" w:rsidP="0091034F">
            <w:pPr>
              <w:pStyle w:val="Lijstalinea"/>
              <w:numPr>
                <w:ilvl w:val="0"/>
                <w:numId w:val="8"/>
              </w:numPr>
              <w:spacing w:after="0"/>
              <w:rPr>
                <w:rFonts w:cs="Arial"/>
                <w:sz w:val="20"/>
                <w:szCs w:val="20"/>
              </w:rPr>
            </w:pPr>
            <w:r>
              <w:rPr>
                <w:rFonts w:cs="Arial"/>
                <w:sz w:val="20"/>
                <w:szCs w:val="20"/>
              </w:rPr>
              <w:t xml:space="preserve">Structurele </w:t>
            </w:r>
            <w:r w:rsidR="001A4FB9">
              <w:rPr>
                <w:rFonts w:cs="Arial"/>
                <w:sz w:val="20"/>
                <w:szCs w:val="20"/>
              </w:rPr>
              <w:t>activiteiten om w</w:t>
            </w:r>
            <w:r w:rsidR="00546CD0">
              <w:rPr>
                <w:rFonts w:cs="Arial"/>
                <w:sz w:val="20"/>
                <w:szCs w:val="20"/>
              </w:rPr>
              <w:t xml:space="preserve">elbevinden en betrokkenheid </w:t>
            </w:r>
            <w:r w:rsidR="001A4FB9">
              <w:rPr>
                <w:rFonts w:cs="Arial"/>
                <w:sz w:val="20"/>
                <w:szCs w:val="20"/>
              </w:rPr>
              <w:t>van leerlingen te bevorderen</w:t>
            </w:r>
            <w:r w:rsidR="004D2694">
              <w:rPr>
                <w:rFonts w:cs="Arial"/>
                <w:sz w:val="20"/>
                <w:szCs w:val="20"/>
              </w:rPr>
              <w:t xml:space="preserve">: </w:t>
            </w:r>
            <w:r w:rsidR="00527F92">
              <w:rPr>
                <w:rFonts w:cs="Arial"/>
                <w:sz w:val="20"/>
                <w:szCs w:val="20"/>
              </w:rPr>
              <w:t xml:space="preserve">Kring, contractwerk, projectwerk, vrij initiatief, </w:t>
            </w:r>
            <w:r w:rsidR="00181E36">
              <w:rPr>
                <w:rFonts w:cs="Arial"/>
                <w:sz w:val="20"/>
                <w:szCs w:val="20"/>
              </w:rPr>
              <w:t xml:space="preserve">forum, </w:t>
            </w:r>
            <w:r w:rsidR="000033B5">
              <w:rPr>
                <w:rFonts w:cs="Arial"/>
                <w:sz w:val="20"/>
                <w:szCs w:val="20"/>
              </w:rPr>
              <w:t>hoekenwerk</w:t>
            </w:r>
            <w:r w:rsidR="00527F92">
              <w:rPr>
                <w:rFonts w:cs="Arial"/>
                <w:sz w:val="20"/>
                <w:szCs w:val="20"/>
              </w:rPr>
              <w:t>, creatief</w:t>
            </w:r>
            <w:r w:rsidR="00751E97">
              <w:rPr>
                <w:rFonts w:cs="Arial"/>
                <w:sz w:val="20"/>
                <w:szCs w:val="20"/>
              </w:rPr>
              <w:t>/</w:t>
            </w:r>
            <w:r w:rsidR="00527F92">
              <w:rPr>
                <w:rFonts w:cs="Arial"/>
                <w:sz w:val="20"/>
                <w:szCs w:val="20"/>
              </w:rPr>
              <w:t>expressief atelier.</w:t>
            </w:r>
          </w:p>
          <w:p w14:paraId="37452EA0" w14:textId="25A65E0C" w:rsidR="00933C11" w:rsidRDefault="00933C11" w:rsidP="0091034F">
            <w:pPr>
              <w:pStyle w:val="Lijstalinea"/>
              <w:numPr>
                <w:ilvl w:val="0"/>
                <w:numId w:val="8"/>
              </w:numPr>
              <w:spacing w:after="0"/>
              <w:rPr>
                <w:rFonts w:cs="Arial"/>
                <w:sz w:val="20"/>
                <w:szCs w:val="20"/>
              </w:rPr>
            </w:pPr>
            <w:r>
              <w:rPr>
                <w:rFonts w:cs="Arial"/>
                <w:sz w:val="20"/>
                <w:szCs w:val="20"/>
              </w:rPr>
              <w:t xml:space="preserve">Volgen van de sociaal-emotionele ontwikkeling met </w:t>
            </w:r>
            <w:r w:rsidR="008C7022">
              <w:rPr>
                <w:rFonts w:cs="Arial"/>
                <w:sz w:val="20"/>
                <w:szCs w:val="20"/>
              </w:rPr>
              <w:t xml:space="preserve">het leerlingvolgsysteem </w:t>
            </w:r>
            <w:proofErr w:type="spellStart"/>
            <w:r>
              <w:rPr>
                <w:rFonts w:cs="Arial"/>
                <w:sz w:val="20"/>
                <w:szCs w:val="20"/>
              </w:rPr>
              <w:t>Looqin</w:t>
            </w:r>
            <w:proofErr w:type="spellEnd"/>
            <w:r>
              <w:rPr>
                <w:rFonts w:cs="Arial"/>
                <w:sz w:val="20"/>
                <w:szCs w:val="20"/>
              </w:rPr>
              <w:t>.</w:t>
            </w:r>
          </w:p>
          <w:p w14:paraId="134EE1B9" w14:textId="77777777" w:rsidR="00006A03" w:rsidRPr="003539A7" w:rsidRDefault="00006A03" w:rsidP="00195FCE">
            <w:pPr>
              <w:spacing w:after="0"/>
              <w:rPr>
                <w:rFonts w:cs="Arial"/>
                <w:sz w:val="12"/>
                <w:szCs w:val="12"/>
                <w:highlight w:val="yellow"/>
              </w:rPr>
            </w:pPr>
          </w:p>
          <w:p w14:paraId="0997D7F7" w14:textId="7AA8A172" w:rsidR="004663FD" w:rsidRPr="003B4896" w:rsidRDefault="00D861C3" w:rsidP="00195FCE">
            <w:pPr>
              <w:spacing w:after="0"/>
              <w:rPr>
                <w:rFonts w:cs="Arial"/>
                <w:sz w:val="20"/>
                <w:szCs w:val="20"/>
              </w:rPr>
            </w:pPr>
            <w:r w:rsidRPr="003B4896">
              <w:rPr>
                <w:rFonts w:cs="Arial"/>
                <w:sz w:val="20"/>
                <w:szCs w:val="20"/>
              </w:rPr>
              <w:t xml:space="preserve">Om tegemoet te komen aan de onderwijsbehoeften van </w:t>
            </w:r>
            <w:r w:rsidR="003B4896" w:rsidRPr="003B4896">
              <w:rPr>
                <w:rFonts w:cs="Arial"/>
                <w:sz w:val="20"/>
                <w:szCs w:val="20"/>
              </w:rPr>
              <w:t>leerlingen, ondersteunen wij op de volgende gebieden:</w:t>
            </w:r>
          </w:p>
          <w:p w14:paraId="7FBBDE6E" w14:textId="282CE28E" w:rsidR="00054762" w:rsidRPr="00123496" w:rsidRDefault="00054762" w:rsidP="00054762">
            <w:pPr>
              <w:pStyle w:val="Lijstalinea"/>
              <w:numPr>
                <w:ilvl w:val="0"/>
                <w:numId w:val="8"/>
              </w:numPr>
              <w:spacing w:after="0"/>
              <w:rPr>
                <w:rFonts w:cs="Arial"/>
                <w:sz w:val="20"/>
                <w:szCs w:val="20"/>
              </w:rPr>
            </w:pPr>
            <w:r w:rsidRPr="00123496">
              <w:rPr>
                <w:rFonts w:cs="Arial"/>
                <w:sz w:val="20"/>
                <w:szCs w:val="20"/>
              </w:rPr>
              <w:t>Inzet van onderwijsondersteuners in de groep.</w:t>
            </w:r>
          </w:p>
          <w:p w14:paraId="25BEDC33" w14:textId="602E3FB1" w:rsidR="00CD155C" w:rsidRPr="00123496" w:rsidRDefault="00CD155C" w:rsidP="0091034F">
            <w:pPr>
              <w:pStyle w:val="Lijstalinea"/>
              <w:numPr>
                <w:ilvl w:val="0"/>
                <w:numId w:val="8"/>
              </w:numPr>
              <w:spacing w:after="0"/>
              <w:rPr>
                <w:rFonts w:cs="Arial"/>
                <w:sz w:val="20"/>
                <w:szCs w:val="20"/>
              </w:rPr>
            </w:pPr>
            <w:r w:rsidRPr="00123496">
              <w:rPr>
                <w:rFonts w:cs="Arial"/>
                <w:sz w:val="20"/>
                <w:szCs w:val="20"/>
              </w:rPr>
              <w:t>Inzet van onderwijs</w:t>
            </w:r>
            <w:r w:rsidR="006B3A17" w:rsidRPr="00123496">
              <w:rPr>
                <w:rFonts w:cs="Arial"/>
                <w:sz w:val="20"/>
                <w:szCs w:val="20"/>
              </w:rPr>
              <w:t>ondersteuners</w:t>
            </w:r>
            <w:r w:rsidRPr="00123496">
              <w:rPr>
                <w:rFonts w:cs="Arial"/>
                <w:sz w:val="20"/>
                <w:szCs w:val="20"/>
              </w:rPr>
              <w:t xml:space="preserve"> voor individuele trajecten voor maximaal 5 uur per week</w:t>
            </w:r>
            <w:r w:rsidR="003D6AFA" w:rsidRPr="00123496">
              <w:rPr>
                <w:rFonts w:cs="Arial"/>
                <w:sz w:val="20"/>
                <w:szCs w:val="20"/>
              </w:rPr>
              <w:t>, mits haalbaar in de huidige situatie.</w:t>
            </w:r>
          </w:p>
          <w:p w14:paraId="210BBC50" w14:textId="60FBFB04" w:rsidR="00054762" w:rsidRPr="00123496" w:rsidRDefault="00054762" w:rsidP="00054762">
            <w:pPr>
              <w:pStyle w:val="Lijstalinea"/>
              <w:numPr>
                <w:ilvl w:val="0"/>
                <w:numId w:val="8"/>
              </w:numPr>
              <w:spacing w:after="0"/>
              <w:rPr>
                <w:rFonts w:cs="Arial"/>
                <w:sz w:val="20"/>
                <w:szCs w:val="20"/>
              </w:rPr>
            </w:pPr>
            <w:r w:rsidRPr="00123496">
              <w:rPr>
                <w:rFonts w:cs="Arial"/>
                <w:sz w:val="20"/>
                <w:szCs w:val="20"/>
              </w:rPr>
              <w:t>Ondersteuning vanuit het zeer intensieve arrangement door inzet van onderwijs</w:t>
            </w:r>
            <w:r w:rsidR="00BA0D7B">
              <w:rPr>
                <w:rFonts w:cs="Arial"/>
                <w:sz w:val="20"/>
                <w:szCs w:val="20"/>
              </w:rPr>
              <w:t>ondersteuners</w:t>
            </w:r>
            <w:r w:rsidRPr="00123496">
              <w:rPr>
                <w:rFonts w:cs="Arial"/>
                <w:sz w:val="20"/>
                <w:szCs w:val="20"/>
              </w:rPr>
              <w:t xml:space="preserve"> op basis van een individueel handelingsplan, mits de</w:t>
            </w:r>
            <w:r w:rsidR="00B14317">
              <w:rPr>
                <w:rFonts w:cs="Arial"/>
                <w:sz w:val="20"/>
                <w:szCs w:val="20"/>
              </w:rPr>
              <w:t>ze leerlingen de</w:t>
            </w:r>
            <w:r w:rsidRPr="00123496">
              <w:rPr>
                <w:rFonts w:cs="Arial"/>
                <w:sz w:val="20"/>
                <w:szCs w:val="20"/>
              </w:rPr>
              <w:t xml:space="preserve"> werkhouding en zelfstandigheid hebben om met eigen doelen te werken.</w:t>
            </w:r>
          </w:p>
          <w:p w14:paraId="03EBAD2C" w14:textId="55AD3232" w:rsidR="00BD7593" w:rsidRPr="00123496" w:rsidRDefault="00BD7593" w:rsidP="0091034F">
            <w:pPr>
              <w:pStyle w:val="Lijstalinea"/>
              <w:numPr>
                <w:ilvl w:val="0"/>
                <w:numId w:val="8"/>
              </w:numPr>
              <w:spacing w:after="0"/>
              <w:rPr>
                <w:rFonts w:cs="Arial"/>
                <w:sz w:val="20"/>
                <w:szCs w:val="20"/>
              </w:rPr>
            </w:pPr>
            <w:r w:rsidRPr="00123496">
              <w:rPr>
                <w:rFonts w:cs="Arial"/>
                <w:sz w:val="20"/>
                <w:szCs w:val="20"/>
              </w:rPr>
              <w:t>Inzet van SALTO-Expertisedienst</w:t>
            </w:r>
            <w:r w:rsidR="0033027A">
              <w:rPr>
                <w:rFonts w:cs="Arial"/>
                <w:sz w:val="20"/>
                <w:szCs w:val="20"/>
              </w:rPr>
              <w:t xml:space="preserve"> bij zorgvragen die de </w:t>
            </w:r>
            <w:r w:rsidR="002A0FCD">
              <w:rPr>
                <w:rFonts w:cs="Arial"/>
                <w:sz w:val="20"/>
                <w:szCs w:val="20"/>
              </w:rPr>
              <w:t xml:space="preserve">kennis en expertise van </w:t>
            </w:r>
            <w:r w:rsidR="0033027A">
              <w:rPr>
                <w:rFonts w:cs="Arial"/>
                <w:sz w:val="20"/>
                <w:szCs w:val="20"/>
              </w:rPr>
              <w:t>school overstijgen</w:t>
            </w:r>
            <w:r w:rsidRPr="00123496">
              <w:rPr>
                <w:rFonts w:cs="Arial"/>
                <w:sz w:val="20"/>
                <w:szCs w:val="20"/>
              </w:rPr>
              <w:t>.</w:t>
            </w:r>
          </w:p>
          <w:p w14:paraId="4B63CCB9" w14:textId="5E038CFD" w:rsidR="002540D2" w:rsidRDefault="002540D2" w:rsidP="0091034F">
            <w:pPr>
              <w:pStyle w:val="Lijstalinea"/>
              <w:numPr>
                <w:ilvl w:val="0"/>
                <w:numId w:val="8"/>
              </w:numPr>
              <w:spacing w:after="0"/>
              <w:rPr>
                <w:rFonts w:cs="Arial"/>
                <w:sz w:val="20"/>
                <w:szCs w:val="20"/>
              </w:rPr>
            </w:pPr>
            <w:r w:rsidRPr="00123496">
              <w:rPr>
                <w:rFonts w:cs="Arial"/>
                <w:sz w:val="20"/>
                <w:szCs w:val="20"/>
              </w:rPr>
              <w:t>Ondersteuning voor leerlingen met dyslexie(-risico)</w:t>
            </w:r>
            <w:r w:rsidR="00FD12E7" w:rsidRPr="00123496">
              <w:rPr>
                <w:rFonts w:cs="Arial"/>
                <w:sz w:val="20"/>
                <w:szCs w:val="20"/>
              </w:rPr>
              <w:t xml:space="preserve"> vanaf groep 2.</w:t>
            </w:r>
          </w:p>
          <w:p w14:paraId="54D78CC1" w14:textId="7A0AF9F9" w:rsidR="00261EE1" w:rsidRPr="00114E03" w:rsidRDefault="00E4364E" w:rsidP="00114E03">
            <w:pPr>
              <w:pStyle w:val="Lijstalinea"/>
              <w:numPr>
                <w:ilvl w:val="0"/>
                <w:numId w:val="8"/>
              </w:numPr>
              <w:spacing w:after="0"/>
              <w:rPr>
                <w:rFonts w:cs="Arial"/>
                <w:sz w:val="20"/>
                <w:szCs w:val="20"/>
              </w:rPr>
            </w:pPr>
            <w:r>
              <w:rPr>
                <w:rFonts w:cs="Arial"/>
                <w:sz w:val="20"/>
                <w:szCs w:val="20"/>
              </w:rPr>
              <w:t>Aanbod meer- en hoogbegaafden in Plusgroep onder-, midden</w:t>
            </w:r>
            <w:r w:rsidR="00727C61">
              <w:rPr>
                <w:rFonts w:cs="Arial"/>
                <w:sz w:val="20"/>
                <w:szCs w:val="20"/>
              </w:rPr>
              <w:t>- en bovenbouw.</w:t>
            </w:r>
          </w:p>
          <w:p w14:paraId="0903B77F" w14:textId="2B3AEB1B" w:rsidR="007D7277" w:rsidRPr="006E362B" w:rsidRDefault="00A84B8A" w:rsidP="006E362B">
            <w:pPr>
              <w:pStyle w:val="Lijstalinea"/>
              <w:numPr>
                <w:ilvl w:val="0"/>
                <w:numId w:val="8"/>
              </w:numPr>
              <w:spacing w:after="0"/>
              <w:rPr>
                <w:rFonts w:cs="Arial"/>
                <w:sz w:val="20"/>
                <w:szCs w:val="20"/>
              </w:rPr>
            </w:pPr>
            <w:r w:rsidRPr="00123496">
              <w:rPr>
                <w:rFonts w:cs="Arial"/>
                <w:sz w:val="20"/>
                <w:szCs w:val="20"/>
              </w:rPr>
              <w:t>Samenwerking met Bureau Jong</w:t>
            </w:r>
            <w:r w:rsidR="00221888" w:rsidRPr="00123496">
              <w:rPr>
                <w:rFonts w:cs="Arial"/>
                <w:sz w:val="20"/>
                <w:szCs w:val="20"/>
              </w:rPr>
              <w:t xml:space="preserve"> voor kinderen met gescheiden ouders.</w:t>
            </w:r>
          </w:p>
          <w:p w14:paraId="0DE87E44" w14:textId="67974933" w:rsidR="00AA449E" w:rsidRPr="00123496" w:rsidRDefault="00AA449E" w:rsidP="0091034F">
            <w:pPr>
              <w:pStyle w:val="Lijstalinea"/>
              <w:numPr>
                <w:ilvl w:val="0"/>
                <w:numId w:val="8"/>
              </w:numPr>
              <w:spacing w:after="0"/>
              <w:rPr>
                <w:rFonts w:cs="Arial"/>
                <w:sz w:val="20"/>
                <w:szCs w:val="20"/>
              </w:rPr>
            </w:pPr>
            <w:r w:rsidRPr="00123496">
              <w:rPr>
                <w:rFonts w:cs="Arial"/>
                <w:sz w:val="20"/>
                <w:szCs w:val="20"/>
              </w:rPr>
              <w:t>Toetsen op maat</w:t>
            </w:r>
            <w:r w:rsidR="00B33130" w:rsidRPr="00123496">
              <w:rPr>
                <w:rFonts w:cs="Arial"/>
                <w:sz w:val="20"/>
                <w:szCs w:val="20"/>
              </w:rPr>
              <w:t>.</w:t>
            </w:r>
          </w:p>
          <w:p w14:paraId="31E010A1" w14:textId="05DCA5A2" w:rsidR="00B33130" w:rsidRDefault="00B33130" w:rsidP="0091034F">
            <w:pPr>
              <w:pStyle w:val="Lijstalinea"/>
              <w:numPr>
                <w:ilvl w:val="0"/>
                <w:numId w:val="8"/>
              </w:numPr>
              <w:spacing w:after="0"/>
              <w:rPr>
                <w:rFonts w:cs="Arial"/>
                <w:sz w:val="20"/>
                <w:szCs w:val="20"/>
              </w:rPr>
            </w:pPr>
            <w:r w:rsidRPr="00123496">
              <w:rPr>
                <w:rFonts w:cs="Arial"/>
                <w:sz w:val="20"/>
                <w:szCs w:val="20"/>
              </w:rPr>
              <w:t>Extra aandacht voor</w:t>
            </w:r>
            <w:r>
              <w:rPr>
                <w:rFonts w:cs="Arial"/>
                <w:sz w:val="20"/>
                <w:szCs w:val="20"/>
              </w:rPr>
              <w:t xml:space="preserve"> het ontwikkelen van de executieve functies</w:t>
            </w:r>
            <w:r w:rsidR="00C558AB">
              <w:rPr>
                <w:rFonts w:cs="Arial"/>
                <w:sz w:val="20"/>
                <w:szCs w:val="20"/>
              </w:rPr>
              <w:t xml:space="preserve"> in alle groepen.</w:t>
            </w:r>
          </w:p>
          <w:p w14:paraId="7CCAF1B1" w14:textId="05AE5D17" w:rsidR="00C558AB" w:rsidRDefault="00C558AB" w:rsidP="0091034F">
            <w:pPr>
              <w:pStyle w:val="Lijstalinea"/>
              <w:numPr>
                <w:ilvl w:val="0"/>
                <w:numId w:val="8"/>
              </w:numPr>
              <w:spacing w:after="0"/>
              <w:rPr>
                <w:rFonts w:cs="Arial"/>
                <w:sz w:val="20"/>
                <w:szCs w:val="20"/>
              </w:rPr>
            </w:pPr>
            <w:r>
              <w:rPr>
                <w:rFonts w:cs="Arial"/>
                <w:sz w:val="20"/>
                <w:szCs w:val="20"/>
              </w:rPr>
              <w:t xml:space="preserve">Toepassen van de aanpak </w:t>
            </w:r>
            <w:r w:rsidR="00884503">
              <w:rPr>
                <w:rFonts w:cs="Arial"/>
                <w:sz w:val="20"/>
                <w:szCs w:val="20"/>
              </w:rPr>
              <w:t>d</w:t>
            </w:r>
            <w:r>
              <w:rPr>
                <w:rFonts w:cs="Arial"/>
                <w:sz w:val="20"/>
                <w:szCs w:val="20"/>
              </w:rPr>
              <w:t>idactisch coachen in</w:t>
            </w:r>
            <w:r w:rsidR="00884503">
              <w:rPr>
                <w:rFonts w:cs="Arial"/>
                <w:sz w:val="20"/>
                <w:szCs w:val="20"/>
              </w:rPr>
              <w:t xml:space="preserve"> alle groepen.</w:t>
            </w:r>
            <w:r>
              <w:rPr>
                <w:rFonts w:cs="Arial"/>
                <w:sz w:val="20"/>
                <w:szCs w:val="20"/>
              </w:rPr>
              <w:t xml:space="preserve"> </w:t>
            </w:r>
          </w:p>
          <w:p w14:paraId="5AB83DE6" w14:textId="2E26D596" w:rsidR="004814C0" w:rsidRPr="003674DC" w:rsidRDefault="004814C0" w:rsidP="0091034F">
            <w:pPr>
              <w:pStyle w:val="Lijstalinea"/>
              <w:numPr>
                <w:ilvl w:val="0"/>
                <w:numId w:val="8"/>
              </w:numPr>
              <w:spacing w:after="0"/>
              <w:rPr>
                <w:rFonts w:cs="Arial"/>
                <w:sz w:val="20"/>
                <w:szCs w:val="20"/>
              </w:rPr>
            </w:pPr>
            <w:r w:rsidRPr="003674DC">
              <w:rPr>
                <w:rFonts w:cs="Arial"/>
                <w:sz w:val="20"/>
                <w:szCs w:val="20"/>
              </w:rPr>
              <w:t xml:space="preserve">Samenwerking met </w:t>
            </w:r>
            <w:proofErr w:type="spellStart"/>
            <w:r w:rsidRPr="003674DC">
              <w:rPr>
                <w:rFonts w:cs="Arial"/>
                <w:sz w:val="20"/>
                <w:szCs w:val="20"/>
              </w:rPr>
              <w:t>Playing</w:t>
            </w:r>
            <w:proofErr w:type="spellEnd"/>
            <w:r w:rsidRPr="003674DC">
              <w:rPr>
                <w:rFonts w:cs="Arial"/>
                <w:sz w:val="20"/>
                <w:szCs w:val="20"/>
              </w:rPr>
              <w:t xml:space="preserve"> </w:t>
            </w:r>
            <w:proofErr w:type="spellStart"/>
            <w:r w:rsidRPr="003674DC">
              <w:rPr>
                <w:rFonts w:cs="Arial"/>
                <w:sz w:val="20"/>
                <w:szCs w:val="20"/>
              </w:rPr>
              <w:t>for</w:t>
            </w:r>
            <w:proofErr w:type="spellEnd"/>
            <w:r w:rsidRPr="003674DC">
              <w:rPr>
                <w:rFonts w:cs="Arial"/>
                <w:sz w:val="20"/>
                <w:szCs w:val="20"/>
              </w:rPr>
              <w:t xml:space="preserve"> </w:t>
            </w:r>
            <w:proofErr w:type="spellStart"/>
            <w:r w:rsidRPr="003674DC">
              <w:rPr>
                <w:rFonts w:cs="Arial"/>
                <w:sz w:val="20"/>
                <w:szCs w:val="20"/>
              </w:rPr>
              <w:t>Success</w:t>
            </w:r>
            <w:proofErr w:type="spellEnd"/>
            <w:r w:rsidRPr="003674DC">
              <w:rPr>
                <w:rFonts w:cs="Arial"/>
                <w:sz w:val="20"/>
                <w:szCs w:val="20"/>
              </w:rPr>
              <w:t xml:space="preserve">, </w:t>
            </w:r>
            <w:r w:rsidR="008601B4" w:rsidRPr="003674DC">
              <w:rPr>
                <w:rFonts w:cs="Arial"/>
                <w:sz w:val="20"/>
                <w:szCs w:val="20"/>
              </w:rPr>
              <w:t>Wij</w:t>
            </w:r>
            <w:r w:rsidR="003674DC" w:rsidRPr="003674DC">
              <w:rPr>
                <w:rFonts w:cs="Arial"/>
                <w:sz w:val="20"/>
                <w:szCs w:val="20"/>
              </w:rPr>
              <w:t>-Ein</w:t>
            </w:r>
            <w:r w:rsidR="003674DC">
              <w:rPr>
                <w:rFonts w:cs="Arial"/>
                <w:sz w:val="20"/>
                <w:szCs w:val="20"/>
              </w:rPr>
              <w:t>dhoven</w:t>
            </w:r>
            <w:r w:rsidR="00DC0183">
              <w:rPr>
                <w:rFonts w:cs="Arial"/>
                <w:sz w:val="20"/>
                <w:szCs w:val="20"/>
              </w:rPr>
              <w:t>, GGD, Spilpartner</w:t>
            </w:r>
            <w:r w:rsidR="000F5B09">
              <w:rPr>
                <w:rFonts w:cs="Arial"/>
                <w:sz w:val="20"/>
                <w:szCs w:val="20"/>
              </w:rPr>
              <w:t xml:space="preserve">, </w:t>
            </w:r>
            <w:proofErr w:type="spellStart"/>
            <w:r w:rsidR="005E3565">
              <w:rPr>
                <w:rFonts w:cs="Arial"/>
                <w:sz w:val="20"/>
                <w:szCs w:val="20"/>
              </w:rPr>
              <w:t>Lumens</w:t>
            </w:r>
            <w:proofErr w:type="spellEnd"/>
          </w:p>
          <w:p w14:paraId="1B6BDEBE" w14:textId="77777777" w:rsidR="003539A7" w:rsidRPr="003674DC" w:rsidRDefault="003539A7" w:rsidP="003539A7">
            <w:pPr>
              <w:spacing w:after="0"/>
              <w:rPr>
                <w:rFonts w:cs="Arial"/>
                <w:sz w:val="12"/>
                <w:szCs w:val="12"/>
              </w:rPr>
            </w:pPr>
          </w:p>
          <w:p w14:paraId="199FA5C5" w14:textId="63C6416C" w:rsidR="00EE73F2" w:rsidRPr="00EE73F2" w:rsidRDefault="00EE73F2" w:rsidP="00EE73F2">
            <w:pPr>
              <w:spacing w:after="0"/>
              <w:rPr>
                <w:rFonts w:cs="Arial"/>
                <w:sz w:val="16"/>
                <w:szCs w:val="16"/>
              </w:rPr>
            </w:pPr>
            <w:r>
              <w:rPr>
                <w:rFonts w:cs="Arial"/>
                <w:sz w:val="16"/>
                <w:szCs w:val="16"/>
              </w:rPr>
              <w:t xml:space="preserve">* </w:t>
            </w:r>
            <w:r w:rsidRPr="00EE73F2">
              <w:rPr>
                <w:rFonts w:cs="Arial"/>
                <w:sz w:val="16"/>
                <w:szCs w:val="16"/>
              </w:rPr>
              <w:t>Leerlingen die niet op onze school terecht kunnen zijn: Leerlingen die betreft capaciteiten of gedrag niet in staat zijn om zelfstandig aan het groepsonderwijs op onze school deel te nemen of leerlingen die onderwijsbehoeften hebben waaraan wij redelijkerwijze niet kunnen voldoen omdat het een onevenredige inzet of organisatie zou vragen van de school.</w:t>
            </w:r>
          </w:p>
          <w:p w14:paraId="4DE6EF58" w14:textId="6742981B" w:rsidR="00EE73F2" w:rsidRPr="00EE73F2" w:rsidRDefault="00EE73F2" w:rsidP="00EE73F2">
            <w:pPr>
              <w:spacing w:after="0"/>
              <w:rPr>
                <w:rFonts w:cs="Arial"/>
                <w:sz w:val="20"/>
                <w:szCs w:val="20"/>
              </w:rPr>
            </w:pPr>
          </w:p>
        </w:tc>
      </w:tr>
      <w:tr w:rsidR="00F2303C" w14:paraId="4DE6EF5B" w14:textId="77777777" w:rsidTr="4219E202">
        <w:trPr>
          <w:trHeight w:hRule="exact" w:val="127"/>
        </w:trPr>
        <w:tc>
          <w:tcPr>
            <w:tcW w:w="9498" w:type="dxa"/>
            <w:gridSpan w:val="2"/>
            <w:tcBorders>
              <w:top w:val="single" w:sz="4" w:space="0" w:color="auto"/>
              <w:bottom w:val="single" w:sz="4" w:space="0" w:color="auto"/>
            </w:tcBorders>
          </w:tcPr>
          <w:p w14:paraId="4DE6EF5A" w14:textId="77777777" w:rsidR="00F2303C" w:rsidRPr="00AC2EA3" w:rsidRDefault="00F2303C">
            <w:pPr>
              <w:rPr>
                <w:sz w:val="8"/>
                <w:szCs w:val="8"/>
              </w:rPr>
            </w:pPr>
          </w:p>
        </w:tc>
      </w:tr>
      <w:tr w:rsidR="00F2303C" w14:paraId="4DE6EF60" w14:textId="77777777" w:rsidTr="4219E202">
        <w:trPr>
          <w:trHeight w:hRule="exact" w:val="1291"/>
        </w:trPr>
        <w:tc>
          <w:tcPr>
            <w:tcW w:w="9498" w:type="dxa"/>
            <w:gridSpan w:val="2"/>
            <w:tcBorders>
              <w:top w:val="single" w:sz="4" w:space="0" w:color="auto"/>
              <w:left w:val="single" w:sz="4" w:space="0" w:color="auto"/>
              <w:bottom w:val="single" w:sz="4" w:space="0" w:color="auto"/>
              <w:right w:val="single" w:sz="4" w:space="0" w:color="auto"/>
            </w:tcBorders>
          </w:tcPr>
          <w:p w14:paraId="4DE6EF5C" w14:textId="77777777" w:rsidR="00F2303C" w:rsidRPr="00FF5859" w:rsidRDefault="00F2303C" w:rsidP="00BA284A">
            <w:pPr>
              <w:spacing w:after="0"/>
              <w:rPr>
                <w:rFonts w:cs="Arial"/>
                <w:b/>
                <w:color w:val="0070C0"/>
              </w:rPr>
            </w:pPr>
            <w:r w:rsidRPr="00FF5859">
              <w:rPr>
                <w:rFonts w:cs="Arial"/>
                <w:b/>
                <w:color w:val="0070C0"/>
              </w:rPr>
              <w:t>School richt zich op het verhogen van de basisondersteuning ten aanzien van:</w:t>
            </w:r>
          </w:p>
          <w:sdt>
            <w:sdtPr>
              <w:rPr>
                <w:rFonts w:cs="Arial"/>
                <w:sz w:val="18"/>
                <w:szCs w:val="18"/>
              </w:rPr>
              <w:id w:val="2088566403"/>
              <w:placeholder>
                <w:docPart w:val="A53A3D2A9FA14570A17C516AC039B44F"/>
              </w:placeholder>
            </w:sdtPr>
            <w:sdtEndPr/>
            <w:sdtContent>
              <w:p w14:paraId="43480FB0" w14:textId="3D74F276" w:rsidR="005B75EC" w:rsidRPr="00BE0EF0" w:rsidRDefault="00693285" w:rsidP="007066C5">
                <w:pPr>
                  <w:spacing w:after="40" w:line="276" w:lineRule="auto"/>
                  <w:jc w:val="both"/>
                  <w:rPr>
                    <w:rFonts w:cs="Arial"/>
                    <w:sz w:val="18"/>
                    <w:szCs w:val="18"/>
                  </w:rPr>
                </w:pPr>
                <w:r w:rsidRPr="00BE0EF0">
                  <w:rPr>
                    <w:rFonts w:cs="Arial"/>
                    <w:sz w:val="18"/>
                    <w:szCs w:val="18"/>
                  </w:rPr>
                  <w:t>Onderzoeken nieuwe rekenmethode</w:t>
                </w:r>
                <w:r w:rsidR="00887C7D" w:rsidRPr="00BE0EF0">
                  <w:rPr>
                    <w:rFonts w:cs="Arial"/>
                    <w:sz w:val="18"/>
                    <w:szCs w:val="18"/>
                  </w:rPr>
                  <w:t xml:space="preserve"> en versterken aanbo</w:t>
                </w:r>
                <w:r w:rsidR="00C567C6" w:rsidRPr="00BE0EF0">
                  <w:rPr>
                    <w:rFonts w:cs="Arial"/>
                    <w:sz w:val="18"/>
                    <w:szCs w:val="18"/>
                  </w:rPr>
                  <w:t>d rekenonderwijs</w:t>
                </w:r>
              </w:p>
              <w:p w14:paraId="1FF47D92" w14:textId="7C40B1E1" w:rsidR="00C567C6" w:rsidRDefault="007D462F" w:rsidP="007066C5">
                <w:pPr>
                  <w:spacing w:after="40" w:line="276" w:lineRule="auto"/>
                  <w:jc w:val="both"/>
                  <w:rPr>
                    <w:rFonts w:cs="Arial"/>
                    <w:sz w:val="18"/>
                    <w:szCs w:val="18"/>
                  </w:rPr>
                </w:pPr>
                <w:r w:rsidRPr="00BE0EF0">
                  <w:rPr>
                    <w:rFonts w:cs="Arial"/>
                    <w:sz w:val="18"/>
                    <w:szCs w:val="18"/>
                  </w:rPr>
                  <w:t>Verder implementatie spelling methode STAAL en borgen van inzet binnen de groepen 4,5</w:t>
                </w:r>
                <w:r w:rsidR="00F90DA7" w:rsidRPr="00BE0EF0">
                  <w:rPr>
                    <w:rFonts w:cs="Arial"/>
                    <w:sz w:val="18"/>
                    <w:szCs w:val="18"/>
                  </w:rPr>
                  <w:t>,6</w:t>
                </w:r>
              </w:p>
              <w:p w14:paraId="33A73A18" w14:textId="5C8087EB" w:rsidR="004974C9" w:rsidRDefault="000C1A47" w:rsidP="007066C5">
                <w:pPr>
                  <w:spacing w:after="40" w:line="276" w:lineRule="auto"/>
                  <w:jc w:val="both"/>
                  <w:rPr>
                    <w:rFonts w:cs="Arial"/>
                    <w:sz w:val="18"/>
                    <w:szCs w:val="18"/>
                  </w:rPr>
                </w:pPr>
                <w:r>
                  <w:rPr>
                    <w:rFonts w:cs="Arial"/>
                    <w:sz w:val="18"/>
                    <w:szCs w:val="18"/>
                  </w:rPr>
                  <w:t>V</w:t>
                </w:r>
                <w:r w:rsidR="00145B31">
                  <w:rPr>
                    <w:rFonts w:cs="Arial"/>
                    <w:sz w:val="18"/>
                    <w:szCs w:val="18"/>
                  </w:rPr>
                  <w:t>ersterken</w:t>
                </w:r>
                <w:r>
                  <w:rPr>
                    <w:rFonts w:cs="Arial"/>
                    <w:sz w:val="18"/>
                    <w:szCs w:val="18"/>
                  </w:rPr>
                  <w:t xml:space="preserve"> en borgen</w:t>
                </w:r>
                <w:r w:rsidR="00145B31">
                  <w:rPr>
                    <w:rFonts w:cs="Arial"/>
                    <w:sz w:val="18"/>
                    <w:szCs w:val="18"/>
                  </w:rPr>
                  <w:t xml:space="preserve"> </w:t>
                </w:r>
                <w:r w:rsidR="00465292">
                  <w:rPr>
                    <w:rFonts w:cs="Arial"/>
                    <w:sz w:val="18"/>
                    <w:szCs w:val="18"/>
                  </w:rPr>
                  <w:t>van e</w:t>
                </w:r>
                <w:r w:rsidR="00C200BC">
                  <w:rPr>
                    <w:rFonts w:cs="Arial"/>
                    <w:sz w:val="18"/>
                    <w:szCs w:val="18"/>
                  </w:rPr>
                  <w:t>enduidige</w:t>
                </w:r>
                <w:r w:rsidR="00CA4640">
                  <w:rPr>
                    <w:rFonts w:cs="Arial"/>
                    <w:sz w:val="18"/>
                    <w:szCs w:val="18"/>
                  </w:rPr>
                  <w:t xml:space="preserve"> pedagogische</w:t>
                </w:r>
                <w:r w:rsidR="00C200BC">
                  <w:rPr>
                    <w:rFonts w:cs="Arial"/>
                    <w:sz w:val="18"/>
                    <w:szCs w:val="18"/>
                  </w:rPr>
                  <w:t xml:space="preserve"> </w:t>
                </w:r>
                <w:r w:rsidR="00047AF0">
                  <w:rPr>
                    <w:rFonts w:cs="Arial"/>
                    <w:sz w:val="18"/>
                    <w:szCs w:val="18"/>
                  </w:rPr>
                  <w:t xml:space="preserve">visie en </w:t>
                </w:r>
                <w:r w:rsidR="00CA4640">
                  <w:rPr>
                    <w:rFonts w:cs="Arial"/>
                    <w:sz w:val="18"/>
                    <w:szCs w:val="18"/>
                  </w:rPr>
                  <w:t xml:space="preserve">handelen </w:t>
                </w:r>
                <w:r w:rsidR="00C200BC">
                  <w:rPr>
                    <w:rFonts w:cs="Arial"/>
                    <w:sz w:val="18"/>
                    <w:szCs w:val="18"/>
                  </w:rPr>
                  <w:t>binnen alle jaargroep</w:t>
                </w:r>
                <w:r w:rsidR="00D60351">
                  <w:rPr>
                    <w:rFonts w:cs="Arial"/>
                    <w:sz w:val="18"/>
                    <w:szCs w:val="18"/>
                  </w:rPr>
                  <w:t>.</w:t>
                </w:r>
              </w:p>
              <w:p w14:paraId="0E87A971" w14:textId="7C45CBCD" w:rsidR="001111B7" w:rsidRDefault="00F4233E" w:rsidP="007066C5">
                <w:pPr>
                  <w:spacing w:after="40" w:line="276" w:lineRule="auto"/>
                  <w:jc w:val="both"/>
                  <w:rPr>
                    <w:rFonts w:cs="Arial"/>
                    <w:sz w:val="18"/>
                    <w:szCs w:val="18"/>
                  </w:rPr>
                </w:pPr>
              </w:p>
            </w:sdtContent>
          </w:sdt>
          <w:p w14:paraId="4DE6EF5F" w14:textId="04A67BC9" w:rsidR="003E445A" w:rsidRPr="003E445A" w:rsidRDefault="001111B7" w:rsidP="007066C5">
            <w:pPr>
              <w:spacing w:after="40" w:line="276" w:lineRule="auto"/>
              <w:jc w:val="both"/>
              <w:rPr>
                <w:rFonts w:cs="Arial"/>
                <w:bCs/>
              </w:rPr>
            </w:pPr>
            <w:r>
              <w:rPr>
                <w:rFonts w:cs="Arial"/>
                <w:bCs/>
              </w:rPr>
              <w:t>ge</w:t>
            </w:r>
          </w:p>
        </w:tc>
      </w:tr>
    </w:tbl>
    <w:p w14:paraId="00F5EE7F" w14:textId="4652AC72" w:rsidR="00B2014F" w:rsidRDefault="001222D4">
      <w:pPr>
        <w:rPr>
          <w:sz w:val="18"/>
          <w:szCs w:val="18"/>
        </w:rPr>
      </w:pPr>
      <w:r w:rsidRPr="001222D4">
        <w:rPr>
          <w:rStyle w:val="Voetnootmarkering"/>
          <w:sz w:val="18"/>
          <w:szCs w:val="18"/>
        </w:rPr>
        <w:footnoteRef/>
      </w:r>
      <w:r w:rsidRPr="001222D4">
        <w:rPr>
          <w:sz w:val="18"/>
          <w:szCs w:val="18"/>
        </w:rPr>
        <w:t xml:space="preserve"> Voor meer informatie over de inhoud van het </w:t>
      </w:r>
      <w:proofErr w:type="spellStart"/>
      <w:r w:rsidRPr="001222D4">
        <w:rPr>
          <w:sz w:val="18"/>
          <w:szCs w:val="18"/>
        </w:rPr>
        <w:t>schoolondersteuningsprofiel</w:t>
      </w:r>
      <w:proofErr w:type="spellEnd"/>
      <w:r w:rsidRPr="001222D4">
        <w:rPr>
          <w:sz w:val="18"/>
          <w:szCs w:val="18"/>
        </w:rPr>
        <w:t xml:space="preserve"> </w:t>
      </w:r>
      <w:r w:rsidR="00AB50E2">
        <w:rPr>
          <w:sz w:val="18"/>
          <w:szCs w:val="18"/>
        </w:rPr>
        <w:t xml:space="preserve">kunt u contact opnemen met de directie. </w:t>
      </w:r>
    </w:p>
    <w:sectPr w:rsidR="00B2014F" w:rsidSect="009B64A6">
      <w:type w:val="continuous"/>
      <w:pgSz w:w="16838" w:h="11906" w:orient="landscape"/>
      <w:pgMar w:top="709" w:right="820" w:bottom="568" w:left="993" w:header="708" w:footer="708" w:gutter="0"/>
      <w:cols w:num="2" w:space="708" w:equalWidth="0">
        <w:col w:w="5202" w:space="367"/>
        <w:col w:w="94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D187" w14:textId="77777777" w:rsidR="00F4233E" w:rsidRDefault="00F4233E" w:rsidP="00F2303C">
      <w:pPr>
        <w:spacing w:after="0" w:line="240" w:lineRule="auto"/>
      </w:pPr>
      <w:r>
        <w:separator/>
      </w:r>
    </w:p>
  </w:endnote>
  <w:endnote w:type="continuationSeparator" w:id="0">
    <w:p w14:paraId="529D758D" w14:textId="77777777" w:rsidR="00F4233E" w:rsidRDefault="00F4233E" w:rsidP="00F2303C">
      <w:pPr>
        <w:spacing w:after="0" w:line="240" w:lineRule="auto"/>
      </w:pPr>
      <w:r>
        <w:continuationSeparator/>
      </w:r>
    </w:p>
  </w:endnote>
  <w:endnote w:type="continuationNotice" w:id="1">
    <w:p w14:paraId="6A5A9B98" w14:textId="77777777" w:rsidR="00F4233E" w:rsidRDefault="00F42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68DC" w14:textId="77777777" w:rsidR="00F4233E" w:rsidRDefault="00F4233E" w:rsidP="00F2303C">
      <w:pPr>
        <w:spacing w:after="0" w:line="240" w:lineRule="auto"/>
      </w:pPr>
      <w:r>
        <w:separator/>
      </w:r>
    </w:p>
  </w:footnote>
  <w:footnote w:type="continuationSeparator" w:id="0">
    <w:p w14:paraId="4E4215A0" w14:textId="77777777" w:rsidR="00F4233E" w:rsidRDefault="00F4233E" w:rsidP="00F2303C">
      <w:pPr>
        <w:spacing w:after="0" w:line="240" w:lineRule="auto"/>
      </w:pPr>
      <w:r>
        <w:continuationSeparator/>
      </w:r>
    </w:p>
  </w:footnote>
  <w:footnote w:type="continuationNotice" w:id="1">
    <w:p w14:paraId="575601BC" w14:textId="77777777" w:rsidR="00F4233E" w:rsidRDefault="00F423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4B4C"/>
    <w:multiLevelType w:val="hybridMultilevel"/>
    <w:tmpl w:val="0A327E08"/>
    <w:lvl w:ilvl="0" w:tplc="D1D67AD6">
      <w:start w:val="40"/>
      <w:numFmt w:val="bullet"/>
      <w:lvlText w:val="-"/>
      <w:lvlJc w:val="left"/>
      <w:pPr>
        <w:ind w:left="720" w:hanging="360"/>
      </w:pPr>
      <w:rPr>
        <w:rFonts w:ascii="Calibri" w:eastAsiaTheme="minorHAnsi" w:hAnsi="Calibri" w:cs="Calibr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2A40E3"/>
    <w:multiLevelType w:val="hybridMultilevel"/>
    <w:tmpl w:val="441C5DC4"/>
    <w:lvl w:ilvl="0" w:tplc="5F6ACE3A">
      <w:start w:val="201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B13EB"/>
    <w:multiLevelType w:val="hybridMultilevel"/>
    <w:tmpl w:val="17AA2D44"/>
    <w:lvl w:ilvl="0" w:tplc="D99CE1D4">
      <w:start w:val="40"/>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99072B"/>
    <w:multiLevelType w:val="hybridMultilevel"/>
    <w:tmpl w:val="75C46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C50D78"/>
    <w:multiLevelType w:val="hybridMultilevel"/>
    <w:tmpl w:val="CC823D7A"/>
    <w:lvl w:ilvl="0" w:tplc="A224C0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326960"/>
    <w:multiLevelType w:val="hybridMultilevel"/>
    <w:tmpl w:val="C8809226"/>
    <w:lvl w:ilvl="0" w:tplc="E10E76EC">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964A95"/>
    <w:multiLevelType w:val="hybridMultilevel"/>
    <w:tmpl w:val="75D83C5C"/>
    <w:lvl w:ilvl="0" w:tplc="CFF6CB86">
      <w:start w:val="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1110CD"/>
    <w:multiLevelType w:val="multilevel"/>
    <w:tmpl w:val="7FBE0C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3195283">
    <w:abstractNumId w:val="3"/>
  </w:num>
  <w:num w:numId="2" w16cid:durableId="692875390">
    <w:abstractNumId w:val="1"/>
  </w:num>
  <w:num w:numId="3" w16cid:durableId="757866312">
    <w:abstractNumId w:val="7"/>
  </w:num>
  <w:num w:numId="4" w16cid:durableId="1380127235">
    <w:abstractNumId w:val="2"/>
  </w:num>
  <w:num w:numId="5" w16cid:durableId="1661612314">
    <w:abstractNumId w:val="4"/>
  </w:num>
  <w:num w:numId="6" w16cid:durableId="463234986">
    <w:abstractNumId w:val="0"/>
  </w:num>
  <w:num w:numId="7" w16cid:durableId="1552419183">
    <w:abstractNumId w:val="6"/>
  </w:num>
  <w:num w:numId="8" w16cid:durableId="1416317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3C"/>
    <w:rsid w:val="000033B5"/>
    <w:rsid w:val="000063CF"/>
    <w:rsid w:val="00006A03"/>
    <w:rsid w:val="00010189"/>
    <w:rsid w:val="00011512"/>
    <w:rsid w:val="00012691"/>
    <w:rsid w:val="000224A6"/>
    <w:rsid w:val="000234D4"/>
    <w:rsid w:val="00026A5B"/>
    <w:rsid w:val="000318DA"/>
    <w:rsid w:val="00032BBF"/>
    <w:rsid w:val="00047AF0"/>
    <w:rsid w:val="000546D6"/>
    <w:rsid w:val="00054762"/>
    <w:rsid w:val="00054CD0"/>
    <w:rsid w:val="000657C9"/>
    <w:rsid w:val="00082DDE"/>
    <w:rsid w:val="000875B7"/>
    <w:rsid w:val="000912C4"/>
    <w:rsid w:val="00093826"/>
    <w:rsid w:val="000B5CC8"/>
    <w:rsid w:val="000C1250"/>
    <w:rsid w:val="000C1A47"/>
    <w:rsid w:val="000C5B16"/>
    <w:rsid w:val="000D4F99"/>
    <w:rsid w:val="000D5D4A"/>
    <w:rsid w:val="000D6BDE"/>
    <w:rsid w:val="000D6E58"/>
    <w:rsid w:val="000E13AA"/>
    <w:rsid w:val="000E19D4"/>
    <w:rsid w:val="000E739E"/>
    <w:rsid w:val="000F5B09"/>
    <w:rsid w:val="000F632C"/>
    <w:rsid w:val="000F7875"/>
    <w:rsid w:val="00110BE5"/>
    <w:rsid w:val="001111B7"/>
    <w:rsid w:val="00114E03"/>
    <w:rsid w:val="001222D4"/>
    <w:rsid w:val="00123496"/>
    <w:rsid w:val="001346CF"/>
    <w:rsid w:val="001365BC"/>
    <w:rsid w:val="0014002B"/>
    <w:rsid w:val="00145B31"/>
    <w:rsid w:val="00147935"/>
    <w:rsid w:val="00150C08"/>
    <w:rsid w:val="00152ADA"/>
    <w:rsid w:val="00170F92"/>
    <w:rsid w:val="00181E36"/>
    <w:rsid w:val="00193D17"/>
    <w:rsid w:val="00195FCE"/>
    <w:rsid w:val="00196CAC"/>
    <w:rsid w:val="001A4BA9"/>
    <w:rsid w:val="001A4FB9"/>
    <w:rsid w:val="001E07D3"/>
    <w:rsid w:val="001E7252"/>
    <w:rsid w:val="001F18BB"/>
    <w:rsid w:val="001F4391"/>
    <w:rsid w:val="001F4480"/>
    <w:rsid w:val="001F532A"/>
    <w:rsid w:val="001F54A7"/>
    <w:rsid w:val="002004FF"/>
    <w:rsid w:val="002023E3"/>
    <w:rsid w:val="002205D5"/>
    <w:rsid w:val="00221888"/>
    <w:rsid w:val="00237A0A"/>
    <w:rsid w:val="002422C9"/>
    <w:rsid w:val="002437DD"/>
    <w:rsid w:val="0025277B"/>
    <w:rsid w:val="002540D2"/>
    <w:rsid w:val="00256C3A"/>
    <w:rsid w:val="00260077"/>
    <w:rsid w:val="00261EE1"/>
    <w:rsid w:val="002620EF"/>
    <w:rsid w:val="00263B13"/>
    <w:rsid w:val="0029292C"/>
    <w:rsid w:val="00293173"/>
    <w:rsid w:val="00293703"/>
    <w:rsid w:val="002A0FCD"/>
    <w:rsid w:val="002A18DC"/>
    <w:rsid w:val="002A34D4"/>
    <w:rsid w:val="002A4EAF"/>
    <w:rsid w:val="002B0471"/>
    <w:rsid w:val="002B1B90"/>
    <w:rsid w:val="002B5792"/>
    <w:rsid w:val="002B7690"/>
    <w:rsid w:val="002C2EDB"/>
    <w:rsid w:val="002C33A0"/>
    <w:rsid w:val="002C33C9"/>
    <w:rsid w:val="002D4D61"/>
    <w:rsid w:val="002D531B"/>
    <w:rsid w:val="002E46E0"/>
    <w:rsid w:val="002F1567"/>
    <w:rsid w:val="002F23BA"/>
    <w:rsid w:val="002F429E"/>
    <w:rsid w:val="003075BB"/>
    <w:rsid w:val="0032337F"/>
    <w:rsid w:val="0033027A"/>
    <w:rsid w:val="00332A5B"/>
    <w:rsid w:val="003529B1"/>
    <w:rsid w:val="003539A7"/>
    <w:rsid w:val="003577C9"/>
    <w:rsid w:val="003648EC"/>
    <w:rsid w:val="00365AFB"/>
    <w:rsid w:val="003674DC"/>
    <w:rsid w:val="00373CE5"/>
    <w:rsid w:val="0037407C"/>
    <w:rsid w:val="0037769E"/>
    <w:rsid w:val="00384CAA"/>
    <w:rsid w:val="003979A4"/>
    <w:rsid w:val="003A0F22"/>
    <w:rsid w:val="003B1338"/>
    <w:rsid w:val="003B4896"/>
    <w:rsid w:val="003C4437"/>
    <w:rsid w:val="003C4B4B"/>
    <w:rsid w:val="003D02A4"/>
    <w:rsid w:val="003D1D18"/>
    <w:rsid w:val="003D6AFA"/>
    <w:rsid w:val="003E1FFD"/>
    <w:rsid w:val="003E32E4"/>
    <w:rsid w:val="003E445A"/>
    <w:rsid w:val="003F621C"/>
    <w:rsid w:val="0040126C"/>
    <w:rsid w:val="004023CE"/>
    <w:rsid w:val="0040311A"/>
    <w:rsid w:val="00403A2D"/>
    <w:rsid w:val="0040647F"/>
    <w:rsid w:val="00411401"/>
    <w:rsid w:val="00412CDA"/>
    <w:rsid w:val="0042283D"/>
    <w:rsid w:val="00423BB6"/>
    <w:rsid w:val="0042512B"/>
    <w:rsid w:val="00431304"/>
    <w:rsid w:val="00436209"/>
    <w:rsid w:val="00441162"/>
    <w:rsid w:val="004474F5"/>
    <w:rsid w:val="00451614"/>
    <w:rsid w:val="004624DA"/>
    <w:rsid w:val="00465292"/>
    <w:rsid w:val="004663FD"/>
    <w:rsid w:val="004737BE"/>
    <w:rsid w:val="00474B4B"/>
    <w:rsid w:val="00477F41"/>
    <w:rsid w:val="004814C0"/>
    <w:rsid w:val="00484CFD"/>
    <w:rsid w:val="00493ABA"/>
    <w:rsid w:val="00494CD8"/>
    <w:rsid w:val="004972E5"/>
    <w:rsid w:val="004974C9"/>
    <w:rsid w:val="004A6769"/>
    <w:rsid w:val="004B1A98"/>
    <w:rsid w:val="004B4B02"/>
    <w:rsid w:val="004B5129"/>
    <w:rsid w:val="004C5E8B"/>
    <w:rsid w:val="004D2694"/>
    <w:rsid w:val="004D26A1"/>
    <w:rsid w:val="004D5F24"/>
    <w:rsid w:val="004F1D88"/>
    <w:rsid w:val="004F55AB"/>
    <w:rsid w:val="004F700F"/>
    <w:rsid w:val="005038AE"/>
    <w:rsid w:val="0050499F"/>
    <w:rsid w:val="00507B00"/>
    <w:rsid w:val="00513527"/>
    <w:rsid w:val="00527F92"/>
    <w:rsid w:val="0053095C"/>
    <w:rsid w:val="00531424"/>
    <w:rsid w:val="00536A4A"/>
    <w:rsid w:val="0054122C"/>
    <w:rsid w:val="00546CD0"/>
    <w:rsid w:val="005572F3"/>
    <w:rsid w:val="00564F98"/>
    <w:rsid w:val="0056707B"/>
    <w:rsid w:val="00575ACD"/>
    <w:rsid w:val="0058412E"/>
    <w:rsid w:val="005848BC"/>
    <w:rsid w:val="005955D4"/>
    <w:rsid w:val="005A1814"/>
    <w:rsid w:val="005A791B"/>
    <w:rsid w:val="005B0487"/>
    <w:rsid w:val="005B2778"/>
    <w:rsid w:val="005B6657"/>
    <w:rsid w:val="005B75EC"/>
    <w:rsid w:val="005C18E5"/>
    <w:rsid w:val="005E3565"/>
    <w:rsid w:val="005E7D18"/>
    <w:rsid w:val="005F709C"/>
    <w:rsid w:val="005F7B3C"/>
    <w:rsid w:val="00620460"/>
    <w:rsid w:val="00625495"/>
    <w:rsid w:val="00633B8D"/>
    <w:rsid w:val="00641A9C"/>
    <w:rsid w:val="00654299"/>
    <w:rsid w:val="00655C99"/>
    <w:rsid w:val="006665B4"/>
    <w:rsid w:val="00683C90"/>
    <w:rsid w:val="006848F9"/>
    <w:rsid w:val="00693285"/>
    <w:rsid w:val="006B1C96"/>
    <w:rsid w:val="006B3A17"/>
    <w:rsid w:val="006C2FF7"/>
    <w:rsid w:val="006C6996"/>
    <w:rsid w:val="006D17BF"/>
    <w:rsid w:val="006D3A9A"/>
    <w:rsid w:val="006D463F"/>
    <w:rsid w:val="006E0DA8"/>
    <w:rsid w:val="006E362B"/>
    <w:rsid w:val="006F0CBE"/>
    <w:rsid w:val="006F25D2"/>
    <w:rsid w:val="006F4549"/>
    <w:rsid w:val="006F689F"/>
    <w:rsid w:val="007066C5"/>
    <w:rsid w:val="007067BB"/>
    <w:rsid w:val="00714825"/>
    <w:rsid w:val="0071706B"/>
    <w:rsid w:val="00721DD1"/>
    <w:rsid w:val="0072766B"/>
    <w:rsid w:val="00727C61"/>
    <w:rsid w:val="007318B5"/>
    <w:rsid w:val="00751E97"/>
    <w:rsid w:val="00765B4E"/>
    <w:rsid w:val="007804B9"/>
    <w:rsid w:val="00782F73"/>
    <w:rsid w:val="007902BA"/>
    <w:rsid w:val="00791A0B"/>
    <w:rsid w:val="00795009"/>
    <w:rsid w:val="007A4F3B"/>
    <w:rsid w:val="007A6308"/>
    <w:rsid w:val="007B10EF"/>
    <w:rsid w:val="007C0B5D"/>
    <w:rsid w:val="007C1E16"/>
    <w:rsid w:val="007D2A28"/>
    <w:rsid w:val="007D462F"/>
    <w:rsid w:val="007D7277"/>
    <w:rsid w:val="007E09C4"/>
    <w:rsid w:val="007E30F0"/>
    <w:rsid w:val="007F0E5E"/>
    <w:rsid w:val="00802448"/>
    <w:rsid w:val="0080690E"/>
    <w:rsid w:val="00820509"/>
    <w:rsid w:val="00821317"/>
    <w:rsid w:val="008246B0"/>
    <w:rsid w:val="008252CA"/>
    <w:rsid w:val="00833F2A"/>
    <w:rsid w:val="00840D15"/>
    <w:rsid w:val="008413EE"/>
    <w:rsid w:val="00850AD4"/>
    <w:rsid w:val="00856636"/>
    <w:rsid w:val="008601B4"/>
    <w:rsid w:val="00872DE8"/>
    <w:rsid w:val="00874418"/>
    <w:rsid w:val="00884503"/>
    <w:rsid w:val="00887A9B"/>
    <w:rsid w:val="00887C7D"/>
    <w:rsid w:val="008A57E8"/>
    <w:rsid w:val="008A78C9"/>
    <w:rsid w:val="008B327F"/>
    <w:rsid w:val="008B7C48"/>
    <w:rsid w:val="008C2508"/>
    <w:rsid w:val="008C4846"/>
    <w:rsid w:val="008C7022"/>
    <w:rsid w:val="008C7AAD"/>
    <w:rsid w:val="008D7ED0"/>
    <w:rsid w:val="008E0732"/>
    <w:rsid w:val="008E6589"/>
    <w:rsid w:val="008E680F"/>
    <w:rsid w:val="008F7879"/>
    <w:rsid w:val="00902B7E"/>
    <w:rsid w:val="00903A2A"/>
    <w:rsid w:val="009062F4"/>
    <w:rsid w:val="0091034F"/>
    <w:rsid w:val="00914FD9"/>
    <w:rsid w:val="00925150"/>
    <w:rsid w:val="00925610"/>
    <w:rsid w:val="00932F95"/>
    <w:rsid w:val="00933C11"/>
    <w:rsid w:val="00940E7A"/>
    <w:rsid w:val="00960B02"/>
    <w:rsid w:val="00977311"/>
    <w:rsid w:val="009807F1"/>
    <w:rsid w:val="00983A94"/>
    <w:rsid w:val="00985279"/>
    <w:rsid w:val="00985CAC"/>
    <w:rsid w:val="00987A81"/>
    <w:rsid w:val="009915B0"/>
    <w:rsid w:val="0099436C"/>
    <w:rsid w:val="009A7D03"/>
    <w:rsid w:val="009B64A6"/>
    <w:rsid w:val="009C2B33"/>
    <w:rsid w:val="009D5798"/>
    <w:rsid w:val="009D6942"/>
    <w:rsid w:val="009F33E8"/>
    <w:rsid w:val="00A01C49"/>
    <w:rsid w:val="00A043B4"/>
    <w:rsid w:val="00A058A9"/>
    <w:rsid w:val="00A12DDF"/>
    <w:rsid w:val="00A14D63"/>
    <w:rsid w:val="00A32DBF"/>
    <w:rsid w:val="00A36CFD"/>
    <w:rsid w:val="00A4177B"/>
    <w:rsid w:val="00A427CC"/>
    <w:rsid w:val="00A445B7"/>
    <w:rsid w:val="00A51B29"/>
    <w:rsid w:val="00A55452"/>
    <w:rsid w:val="00A57604"/>
    <w:rsid w:val="00A62B59"/>
    <w:rsid w:val="00A67E24"/>
    <w:rsid w:val="00A80169"/>
    <w:rsid w:val="00A8199D"/>
    <w:rsid w:val="00A84B8A"/>
    <w:rsid w:val="00A870EE"/>
    <w:rsid w:val="00A87816"/>
    <w:rsid w:val="00A946A6"/>
    <w:rsid w:val="00AA3638"/>
    <w:rsid w:val="00AA449E"/>
    <w:rsid w:val="00AA5100"/>
    <w:rsid w:val="00AA6A36"/>
    <w:rsid w:val="00AA719B"/>
    <w:rsid w:val="00AB1E91"/>
    <w:rsid w:val="00AB50E2"/>
    <w:rsid w:val="00AB799C"/>
    <w:rsid w:val="00AC2EA3"/>
    <w:rsid w:val="00AD15D0"/>
    <w:rsid w:val="00AD2E3B"/>
    <w:rsid w:val="00AE57A2"/>
    <w:rsid w:val="00B01927"/>
    <w:rsid w:val="00B124CD"/>
    <w:rsid w:val="00B14317"/>
    <w:rsid w:val="00B2014F"/>
    <w:rsid w:val="00B23253"/>
    <w:rsid w:val="00B33130"/>
    <w:rsid w:val="00B504FE"/>
    <w:rsid w:val="00B55E23"/>
    <w:rsid w:val="00B6248C"/>
    <w:rsid w:val="00B650CB"/>
    <w:rsid w:val="00B825F4"/>
    <w:rsid w:val="00B949BE"/>
    <w:rsid w:val="00B9587C"/>
    <w:rsid w:val="00BA0D7B"/>
    <w:rsid w:val="00BA284A"/>
    <w:rsid w:val="00BA4DB5"/>
    <w:rsid w:val="00BA4E44"/>
    <w:rsid w:val="00BC29FF"/>
    <w:rsid w:val="00BC3277"/>
    <w:rsid w:val="00BC7B0F"/>
    <w:rsid w:val="00BD56CE"/>
    <w:rsid w:val="00BD627D"/>
    <w:rsid w:val="00BD7593"/>
    <w:rsid w:val="00BD7EA7"/>
    <w:rsid w:val="00BE0673"/>
    <w:rsid w:val="00BE0EF0"/>
    <w:rsid w:val="00BE7F49"/>
    <w:rsid w:val="00BE7F96"/>
    <w:rsid w:val="00BF4073"/>
    <w:rsid w:val="00BF78AF"/>
    <w:rsid w:val="00C07D71"/>
    <w:rsid w:val="00C11BF9"/>
    <w:rsid w:val="00C200BC"/>
    <w:rsid w:val="00C30742"/>
    <w:rsid w:val="00C315B8"/>
    <w:rsid w:val="00C318CF"/>
    <w:rsid w:val="00C332DB"/>
    <w:rsid w:val="00C36108"/>
    <w:rsid w:val="00C40427"/>
    <w:rsid w:val="00C41B74"/>
    <w:rsid w:val="00C47D1B"/>
    <w:rsid w:val="00C558AB"/>
    <w:rsid w:val="00C567C6"/>
    <w:rsid w:val="00C616E7"/>
    <w:rsid w:val="00C675E4"/>
    <w:rsid w:val="00C74C3A"/>
    <w:rsid w:val="00C74E5F"/>
    <w:rsid w:val="00C842CA"/>
    <w:rsid w:val="00C92274"/>
    <w:rsid w:val="00C93CF2"/>
    <w:rsid w:val="00CA4640"/>
    <w:rsid w:val="00CB28EA"/>
    <w:rsid w:val="00CC26C6"/>
    <w:rsid w:val="00CC49B1"/>
    <w:rsid w:val="00CD009F"/>
    <w:rsid w:val="00CD1397"/>
    <w:rsid w:val="00CD155C"/>
    <w:rsid w:val="00CD3F4D"/>
    <w:rsid w:val="00CE3A78"/>
    <w:rsid w:val="00CE4159"/>
    <w:rsid w:val="00D02B93"/>
    <w:rsid w:val="00D03F8D"/>
    <w:rsid w:val="00D12927"/>
    <w:rsid w:val="00D1777B"/>
    <w:rsid w:val="00D272E7"/>
    <w:rsid w:val="00D30654"/>
    <w:rsid w:val="00D42E00"/>
    <w:rsid w:val="00D60351"/>
    <w:rsid w:val="00D64207"/>
    <w:rsid w:val="00D711D4"/>
    <w:rsid w:val="00D744E5"/>
    <w:rsid w:val="00D75E48"/>
    <w:rsid w:val="00D7639C"/>
    <w:rsid w:val="00D861C3"/>
    <w:rsid w:val="00D93134"/>
    <w:rsid w:val="00D9569C"/>
    <w:rsid w:val="00DA78FA"/>
    <w:rsid w:val="00DB10B8"/>
    <w:rsid w:val="00DB1767"/>
    <w:rsid w:val="00DC0183"/>
    <w:rsid w:val="00DF7428"/>
    <w:rsid w:val="00E01518"/>
    <w:rsid w:val="00E03B10"/>
    <w:rsid w:val="00E065D0"/>
    <w:rsid w:val="00E1394B"/>
    <w:rsid w:val="00E158E9"/>
    <w:rsid w:val="00E20586"/>
    <w:rsid w:val="00E21A5B"/>
    <w:rsid w:val="00E3003B"/>
    <w:rsid w:val="00E34443"/>
    <w:rsid w:val="00E34F43"/>
    <w:rsid w:val="00E35E27"/>
    <w:rsid w:val="00E4364E"/>
    <w:rsid w:val="00E43DA3"/>
    <w:rsid w:val="00E45C34"/>
    <w:rsid w:val="00E56B1E"/>
    <w:rsid w:val="00E66670"/>
    <w:rsid w:val="00E7184C"/>
    <w:rsid w:val="00E851DC"/>
    <w:rsid w:val="00E85835"/>
    <w:rsid w:val="00E870CD"/>
    <w:rsid w:val="00EA1106"/>
    <w:rsid w:val="00EA1229"/>
    <w:rsid w:val="00EA5124"/>
    <w:rsid w:val="00EA66EC"/>
    <w:rsid w:val="00EB617E"/>
    <w:rsid w:val="00EC11A0"/>
    <w:rsid w:val="00EC6548"/>
    <w:rsid w:val="00ED72A2"/>
    <w:rsid w:val="00EE13FC"/>
    <w:rsid w:val="00EE2C92"/>
    <w:rsid w:val="00EE32D4"/>
    <w:rsid w:val="00EE621C"/>
    <w:rsid w:val="00EE73F2"/>
    <w:rsid w:val="00EF0725"/>
    <w:rsid w:val="00EF3160"/>
    <w:rsid w:val="00F04DFE"/>
    <w:rsid w:val="00F2303C"/>
    <w:rsid w:val="00F3235F"/>
    <w:rsid w:val="00F32EE3"/>
    <w:rsid w:val="00F34E32"/>
    <w:rsid w:val="00F4233E"/>
    <w:rsid w:val="00F476CA"/>
    <w:rsid w:val="00F501B5"/>
    <w:rsid w:val="00F5257A"/>
    <w:rsid w:val="00F56DDF"/>
    <w:rsid w:val="00F6261F"/>
    <w:rsid w:val="00F8441E"/>
    <w:rsid w:val="00F84AF6"/>
    <w:rsid w:val="00F8741B"/>
    <w:rsid w:val="00F90DA7"/>
    <w:rsid w:val="00F91922"/>
    <w:rsid w:val="00F962CF"/>
    <w:rsid w:val="00F96C5A"/>
    <w:rsid w:val="00FA1588"/>
    <w:rsid w:val="00FB6726"/>
    <w:rsid w:val="00FC5926"/>
    <w:rsid w:val="00FC5E2B"/>
    <w:rsid w:val="00FD0989"/>
    <w:rsid w:val="00FD12E7"/>
    <w:rsid w:val="00FD2383"/>
    <w:rsid w:val="00FD3F66"/>
    <w:rsid w:val="00FD53B1"/>
    <w:rsid w:val="00FD6E27"/>
    <w:rsid w:val="00FE6B1D"/>
    <w:rsid w:val="00FF5859"/>
    <w:rsid w:val="00FF62AE"/>
    <w:rsid w:val="4219E202"/>
    <w:rsid w:val="59286E54"/>
    <w:rsid w:val="7B0C13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EF22"/>
  <w15:docId w15:val="{A2026F08-A7C4-4D09-86E6-E4F6CB47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03C"/>
    <w:pPr>
      <w:spacing w:after="160" w:line="259" w:lineRule="auto"/>
    </w:pPr>
  </w:style>
  <w:style w:type="paragraph" w:styleId="Kop1">
    <w:name w:val="heading 1"/>
    <w:basedOn w:val="Standaard"/>
    <w:next w:val="Standaard"/>
    <w:link w:val="Kop1Char"/>
    <w:uiPriority w:val="9"/>
    <w:qFormat/>
    <w:rsid w:val="006D17BF"/>
    <w:pPr>
      <w:keepNext/>
      <w:keepLines/>
      <w:spacing w:before="600" w:after="120"/>
      <w:outlineLvl w:val="0"/>
    </w:pPr>
    <w:rPr>
      <w:rFonts w:ascii="Calibri" w:eastAsiaTheme="majorEastAsia" w:hAnsi="Calibr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17BF"/>
    <w:pPr>
      <w:keepNext/>
      <w:keepLines/>
      <w:spacing w:before="320" w:after="120"/>
      <w:outlineLvl w:val="1"/>
    </w:pPr>
    <w:rPr>
      <w:rFonts w:ascii="Calibri" w:eastAsiaTheme="majorEastAsia" w:hAnsi="Calibri" w:cstheme="majorBidi"/>
      <w:b/>
      <w:bCs/>
      <w:color w:val="4F81BD" w:themeColor="accent1"/>
      <w:sz w:val="24"/>
      <w:szCs w:val="26"/>
    </w:rPr>
  </w:style>
  <w:style w:type="paragraph" w:styleId="Kop3">
    <w:name w:val="heading 3"/>
    <w:basedOn w:val="Standaard"/>
    <w:next w:val="Standaard"/>
    <w:link w:val="Kop3Char"/>
    <w:uiPriority w:val="9"/>
    <w:unhideWhenUsed/>
    <w:qFormat/>
    <w:rsid w:val="006D17BF"/>
    <w:pPr>
      <w:keepNext/>
      <w:keepLines/>
      <w:spacing w:before="200" w:after="0"/>
      <w:outlineLvl w:val="2"/>
    </w:pPr>
    <w:rPr>
      <w:rFonts w:ascii="Calibri" w:eastAsiaTheme="majorEastAsia" w:hAnsi="Calibri" w:cstheme="majorBidi"/>
      <w:b/>
      <w:bCs/>
    </w:rPr>
  </w:style>
  <w:style w:type="paragraph" w:styleId="Kop4">
    <w:name w:val="heading 4"/>
    <w:basedOn w:val="Standaard"/>
    <w:next w:val="Standaard"/>
    <w:link w:val="Kop4Char"/>
    <w:uiPriority w:val="9"/>
    <w:unhideWhenUsed/>
    <w:qFormat/>
    <w:rsid w:val="006D17BF"/>
    <w:pPr>
      <w:keepNext/>
      <w:keepLines/>
      <w:spacing w:before="80" w:after="0"/>
      <w:outlineLvl w:val="3"/>
    </w:pPr>
    <w:rPr>
      <w:rFonts w:ascii="Calibri" w:eastAsiaTheme="majorEastAsia" w:hAnsi="Calibri"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7BF"/>
    <w:rPr>
      <w:rFonts w:ascii="Calibri" w:eastAsiaTheme="majorEastAsia" w:hAnsi="Calibri" w:cstheme="majorBidi"/>
      <w:b/>
      <w:bCs/>
      <w:color w:val="365F91" w:themeColor="accent1" w:themeShade="BF"/>
      <w:sz w:val="28"/>
      <w:szCs w:val="28"/>
    </w:rPr>
  </w:style>
  <w:style w:type="character" w:customStyle="1" w:styleId="Kop2Char">
    <w:name w:val="Kop 2 Char"/>
    <w:basedOn w:val="Standaardalinea-lettertype"/>
    <w:link w:val="Kop2"/>
    <w:uiPriority w:val="9"/>
    <w:rsid w:val="006D17BF"/>
    <w:rPr>
      <w:rFonts w:ascii="Calibri" w:eastAsiaTheme="majorEastAsia" w:hAnsi="Calibri" w:cstheme="majorBidi"/>
      <w:b/>
      <w:bCs/>
      <w:color w:val="4F81BD" w:themeColor="accent1"/>
      <w:sz w:val="24"/>
      <w:szCs w:val="26"/>
    </w:rPr>
  </w:style>
  <w:style w:type="character" w:customStyle="1" w:styleId="Kop3Char">
    <w:name w:val="Kop 3 Char"/>
    <w:basedOn w:val="Standaardalinea-lettertype"/>
    <w:link w:val="Kop3"/>
    <w:uiPriority w:val="9"/>
    <w:rsid w:val="006D17BF"/>
    <w:rPr>
      <w:rFonts w:ascii="Calibri" w:eastAsiaTheme="majorEastAsia" w:hAnsi="Calibri" w:cstheme="majorBidi"/>
      <w:b/>
      <w:bCs/>
    </w:rPr>
  </w:style>
  <w:style w:type="character" w:customStyle="1" w:styleId="Kop4Char">
    <w:name w:val="Kop 4 Char"/>
    <w:basedOn w:val="Standaardalinea-lettertype"/>
    <w:link w:val="Kop4"/>
    <w:uiPriority w:val="9"/>
    <w:rsid w:val="006D17BF"/>
    <w:rPr>
      <w:rFonts w:ascii="Calibri" w:eastAsiaTheme="majorEastAsia" w:hAnsi="Calibri" w:cstheme="majorBidi"/>
      <w:b/>
      <w:bCs/>
      <w:iCs/>
    </w:rPr>
  </w:style>
  <w:style w:type="table" w:styleId="Tabelraster">
    <w:name w:val="Table Grid"/>
    <w:basedOn w:val="Standaardtabel"/>
    <w:uiPriority w:val="39"/>
    <w:rsid w:val="00F2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303C"/>
    <w:pPr>
      <w:spacing w:after="200" w:line="276" w:lineRule="auto"/>
      <w:ind w:left="720"/>
      <w:contextualSpacing/>
    </w:pPr>
  </w:style>
  <w:style w:type="paragraph" w:styleId="Voetnoottekst">
    <w:name w:val="footnote text"/>
    <w:basedOn w:val="Standaard"/>
    <w:link w:val="VoetnoottekstChar"/>
    <w:uiPriority w:val="99"/>
    <w:semiHidden/>
    <w:unhideWhenUsed/>
    <w:rsid w:val="00F230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303C"/>
    <w:rPr>
      <w:sz w:val="20"/>
      <w:szCs w:val="20"/>
    </w:rPr>
  </w:style>
  <w:style w:type="character" w:styleId="Voetnootmarkering">
    <w:name w:val="footnote reference"/>
    <w:basedOn w:val="Standaardalinea-lettertype"/>
    <w:uiPriority w:val="99"/>
    <w:semiHidden/>
    <w:unhideWhenUsed/>
    <w:rsid w:val="00F2303C"/>
    <w:rPr>
      <w:vertAlign w:val="superscript"/>
    </w:rPr>
  </w:style>
  <w:style w:type="paragraph" w:styleId="Koptekst">
    <w:name w:val="header"/>
    <w:basedOn w:val="Standaard"/>
    <w:link w:val="KoptekstChar"/>
    <w:uiPriority w:val="99"/>
    <w:unhideWhenUsed/>
    <w:rsid w:val="000D6E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E58"/>
  </w:style>
  <w:style w:type="paragraph" w:styleId="Voettekst">
    <w:name w:val="footer"/>
    <w:basedOn w:val="Standaard"/>
    <w:link w:val="VoettekstChar"/>
    <w:uiPriority w:val="99"/>
    <w:unhideWhenUsed/>
    <w:rsid w:val="000D6E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E58"/>
  </w:style>
  <w:style w:type="paragraph" w:styleId="Ballontekst">
    <w:name w:val="Balloon Text"/>
    <w:basedOn w:val="Standaard"/>
    <w:link w:val="BallontekstChar"/>
    <w:uiPriority w:val="99"/>
    <w:semiHidden/>
    <w:unhideWhenUsed/>
    <w:rsid w:val="001E72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7252"/>
    <w:rPr>
      <w:rFonts w:ascii="Tahoma" w:hAnsi="Tahoma" w:cs="Tahoma"/>
      <w:sz w:val="16"/>
      <w:szCs w:val="16"/>
    </w:rPr>
  </w:style>
  <w:style w:type="character" w:styleId="Tekstvantijdelijkeaanduiding">
    <w:name w:val="Placeholder Text"/>
    <w:basedOn w:val="Standaardalinea-lettertype"/>
    <w:uiPriority w:val="99"/>
    <w:semiHidden/>
    <w:rsid w:val="00F844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93E81DFB384DF780E2256C7EB4BC36"/>
        <w:category>
          <w:name w:val="Algemeen"/>
          <w:gallery w:val="placeholder"/>
        </w:category>
        <w:types>
          <w:type w:val="bbPlcHdr"/>
        </w:types>
        <w:behaviors>
          <w:behavior w:val="content"/>
        </w:behaviors>
        <w:guid w:val="{40AA89A4-DCF7-44A3-828A-A673EC518659}"/>
      </w:docPartPr>
      <w:docPartBody>
        <w:p w:rsidR="00AB799C" w:rsidRDefault="00AB799C" w:rsidP="00AB799C">
          <w:pPr>
            <w:pStyle w:val="0B93E81DFB384DF780E2256C7EB4BC361"/>
          </w:pPr>
          <w:r w:rsidRPr="00934580">
            <w:rPr>
              <w:rStyle w:val="Tekstvantijdelijkeaanduiding"/>
            </w:rPr>
            <w:t>Klik hier als u tekst wilt invoeren.</w:t>
          </w:r>
        </w:p>
      </w:docPartBody>
    </w:docPart>
    <w:docPart>
      <w:docPartPr>
        <w:name w:val="A61B905BD9774F50A12F3E6B0089DF98"/>
        <w:category>
          <w:name w:val="Algemeen"/>
          <w:gallery w:val="placeholder"/>
        </w:category>
        <w:types>
          <w:type w:val="bbPlcHdr"/>
        </w:types>
        <w:behaviors>
          <w:behavior w:val="content"/>
        </w:behaviors>
        <w:guid w:val="{4B6CA5FE-3372-4F09-96D9-E0A35A203DD1}"/>
      </w:docPartPr>
      <w:docPartBody>
        <w:p w:rsidR="00AB799C" w:rsidRDefault="00AB799C" w:rsidP="00AB799C">
          <w:pPr>
            <w:pStyle w:val="A61B905BD9774F50A12F3E6B0089DF981"/>
          </w:pPr>
          <w:r w:rsidRPr="00934580">
            <w:rPr>
              <w:rStyle w:val="Tekstvantijdelijkeaanduiding"/>
            </w:rPr>
            <w:t>Klik hier als u tekst wilt invoeren.</w:t>
          </w:r>
        </w:p>
      </w:docPartBody>
    </w:docPart>
    <w:docPart>
      <w:docPartPr>
        <w:name w:val="FCCB12CB6E7348D88C2EDD9B9092B52D"/>
        <w:category>
          <w:name w:val="Algemeen"/>
          <w:gallery w:val="placeholder"/>
        </w:category>
        <w:types>
          <w:type w:val="bbPlcHdr"/>
        </w:types>
        <w:behaviors>
          <w:behavior w:val="content"/>
        </w:behaviors>
        <w:guid w:val="{409B45E0-C0FA-4C80-818A-BEF0B2DC04A9}"/>
      </w:docPartPr>
      <w:docPartBody>
        <w:p w:rsidR="00AB799C" w:rsidRDefault="00AB799C" w:rsidP="00AB799C">
          <w:pPr>
            <w:pStyle w:val="FCCB12CB6E7348D88C2EDD9B9092B52D"/>
          </w:pPr>
          <w:r w:rsidRPr="00934580">
            <w:rPr>
              <w:rStyle w:val="Tekstvantijdelijkeaanduiding"/>
            </w:rPr>
            <w:t>Klik hier als u tekst wilt invoeren.</w:t>
          </w:r>
        </w:p>
      </w:docPartBody>
    </w:docPart>
    <w:docPart>
      <w:docPartPr>
        <w:name w:val="3A986F9B9BFB40D58F2179797C851254"/>
        <w:category>
          <w:name w:val="Algemeen"/>
          <w:gallery w:val="placeholder"/>
        </w:category>
        <w:types>
          <w:type w:val="bbPlcHdr"/>
        </w:types>
        <w:behaviors>
          <w:behavior w:val="content"/>
        </w:behaviors>
        <w:guid w:val="{D310E3EF-F71A-4B2B-AEF1-2EFFEE0C2963}"/>
      </w:docPartPr>
      <w:docPartBody>
        <w:p w:rsidR="00AB799C" w:rsidRDefault="00AB799C" w:rsidP="00AB799C">
          <w:pPr>
            <w:pStyle w:val="3A986F9B9BFB40D58F2179797C851254"/>
          </w:pPr>
          <w:r w:rsidRPr="00B07CF4">
            <w:rPr>
              <w:rStyle w:val="Tekstvantijdelijkeaanduiding"/>
            </w:rPr>
            <w:t>Klik hier als u tekst wilt invoeren.</w:t>
          </w:r>
        </w:p>
      </w:docPartBody>
    </w:docPart>
    <w:docPart>
      <w:docPartPr>
        <w:name w:val="A53A3D2A9FA14570A17C516AC039B44F"/>
        <w:category>
          <w:name w:val="Algemeen"/>
          <w:gallery w:val="placeholder"/>
        </w:category>
        <w:types>
          <w:type w:val="bbPlcHdr"/>
        </w:types>
        <w:behaviors>
          <w:behavior w:val="content"/>
        </w:behaviors>
        <w:guid w:val="{C1CE30B7-748C-453A-A515-898EA020F839}"/>
      </w:docPartPr>
      <w:docPartBody>
        <w:p w:rsidR="00595182" w:rsidRDefault="002E46E0" w:rsidP="002E46E0">
          <w:pPr>
            <w:pStyle w:val="A53A3D2A9FA14570A17C516AC039B44F"/>
          </w:pPr>
          <w:r w:rsidRPr="009345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99C"/>
    <w:rsid w:val="0008244A"/>
    <w:rsid w:val="000A331E"/>
    <w:rsid w:val="00193F0F"/>
    <w:rsid w:val="00226151"/>
    <w:rsid w:val="002A321E"/>
    <w:rsid w:val="002E46E0"/>
    <w:rsid w:val="00362B1C"/>
    <w:rsid w:val="004634B9"/>
    <w:rsid w:val="00595182"/>
    <w:rsid w:val="005F2BDC"/>
    <w:rsid w:val="00653ACB"/>
    <w:rsid w:val="00725352"/>
    <w:rsid w:val="007C5D01"/>
    <w:rsid w:val="007D3AC1"/>
    <w:rsid w:val="00821317"/>
    <w:rsid w:val="008D43CD"/>
    <w:rsid w:val="008E5C4B"/>
    <w:rsid w:val="00940B8A"/>
    <w:rsid w:val="00AB799C"/>
    <w:rsid w:val="00B44A51"/>
    <w:rsid w:val="00BA705B"/>
    <w:rsid w:val="00D910D1"/>
    <w:rsid w:val="00DF7428"/>
    <w:rsid w:val="00E851DC"/>
    <w:rsid w:val="00F702AC"/>
    <w:rsid w:val="00FA1615"/>
    <w:rsid w:val="00FC036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E46E0"/>
    <w:rPr>
      <w:color w:val="808080"/>
    </w:rPr>
  </w:style>
  <w:style w:type="paragraph" w:customStyle="1" w:styleId="A53A3D2A9FA14570A17C516AC039B44F">
    <w:name w:val="A53A3D2A9FA14570A17C516AC039B44F"/>
    <w:rsid w:val="002E46E0"/>
    <w:pPr>
      <w:spacing w:after="160" w:line="259" w:lineRule="auto"/>
    </w:pPr>
  </w:style>
  <w:style w:type="paragraph" w:customStyle="1" w:styleId="0B93E81DFB384DF780E2256C7EB4BC361">
    <w:name w:val="0B93E81DFB384DF780E2256C7EB4BC361"/>
    <w:rsid w:val="00AB799C"/>
    <w:pPr>
      <w:spacing w:after="160" w:line="259" w:lineRule="auto"/>
    </w:pPr>
    <w:rPr>
      <w:rFonts w:eastAsiaTheme="minorHAnsi"/>
      <w:lang w:eastAsia="en-US"/>
    </w:rPr>
  </w:style>
  <w:style w:type="paragraph" w:customStyle="1" w:styleId="A61B905BD9774F50A12F3E6B0089DF981">
    <w:name w:val="A61B905BD9774F50A12F3E6B0089DF981"/>
    <w:rsid w:val="00AB799C"/>
    <w:pPr>
      <w:spacing w:after="160" w:line="259" w:lineRule="auto"/>
    </w:pPr>
    <w:rPr>
      <w:rFonts w:eastAsiaTheme="minorHAnsi"/>
      <w:lang w:eastAsia="en-US"/>
    </w:rPr>
  </w:style>
  <w:style w:type="paragraph" w:customStyle="1" w:styleId="FCCB12CB6E7348D88C2EDD9B9092B52D">
    <w:name w:val="FCCB12CB6E7348D88C2EDD9B9092B52D"/>
    <w:rsid w:val="00AB799C"/>
  </w:style>
  <w:style w:type="paragraph" w:customStyle="1" w:styleId="3A986F9B9BFB40D58F2179797C851254">
    <w:name w:val="3A986F9B9BFB40D58F2179797C851254"/>
    <w:rsid w:val="00AB7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17bfda1a-8fee-4e6a-9cbc-548e892f3ace">
      <UserInfo>
        <DisplayName>Petra Gerrits</DisplayName>
        <AccountId>122</AccountId>
        <AccountType/>
      </UserInfo>
      <UserInfo>
        <DisplayName>Karen Brugel-Dassen</DisplayName>
        <AccountId>112</AccountId>
        <AccountType/>
      </UserInfo>
      <UserInfo>
        <DisplayName>Yvonne Maas</DisplayName>
        <AccountId>106</AccountId>
        <AccountType/>
      </UserInfo>
      <UserInfo>
        <DisplayName>Silvy Wiegand-Neggers</DisplayName>
        <AccountId>379</AccountId>
        <AccountType/>
      </UserInfo>
      <UserInfo>
        <DisplayName>Rob van Buul</DisplayName>
        <AccountId>95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548CFE140984F8105C7C3E94A6472" ma:contentTypeVersion="7" ma:contentTypeDescription="Een nieuw document maken." ma:contentTypeScope="" ma:versionID="97d539f260535484f3c71af3a77a58eb">
  <xsd:schema xmlns:xsd="http://www.w3.org/2001/XMLSchema" xmlns:xs="http://www.w3.org/2001/XMLSchema" xmlns:p="http://schemas.microsoft.com/office/2006/metadata/properties" xmlns:ns2="8a7cb421-3476-4e30-aeda-12253c708293" xmlns:ns3="17bfda1a-8fee-4e6a-9cbc-548e892f3ace" targetNamespace="http://schemas.microsoft.com/office/2006/metadata/properties" ma:root="true" ma:fieldsID="60372bf5b78237b24e5abb8a6a9f74c3" ns2:_="" ns3:_="">
    <xsd:import namespace="8a7cb421-3476-4e30-aeda-12253c708293"/>
    <xsd:import namespace="17bfda1a-8fee-4e6a-9cbc-548e892f3a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cb421-3476-4e30-aeda-12253c708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fda1a-8fee-4e6a-9cbc-548e892f3ac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4A15D-1DA0-4E2D-907A-D03149778ABE}">
  <ds:schemaRefs>
    <ds:schemaRef ds:uri="http://schemas.openxmlformats.org/officeDocument/2006/bibliography"/>
  </ds:schemaRefs>
</ds:datastoreItem>
</file>

<file path=customXml/itemProps2.xml><?xml version="1.0" encoding="utf-8"?>
<ds:datastoreItem xmlns:ds="http://schemas.openxmlformats.org/officeDocument/2006/customXml" ds:itemID="{FBF4EAC8-64CF-4209-A2AC-E75155A64955}">
  <ds:schemaRefs>
    <ds:schemaRef ds:uri="http://schemas.microsoft.com/sharepoint/v3/contenttype/forms"/>
  </ds:schemaRefs>
</ds:datastoreItem>
</file>

<file path=customXml/itemProps3.xml><?xml version="1.0" encoding="utf-8"?>
<ds:datastoreItem xmlns:ds="http://schemas.openxmlformats.org/officeDocument/2006/customXml" ds:itemID="{4A74F226-D32E-4E37-933E-8719A72CBD56}">
  <ds:schemaRefs>
    <ds:schemaRef ds:uri="http://schemas.microsoft.com/office/2006/metadata/properties"/>
    <ds:schemaRef ds:uri="http://schemas.microsoft.com/office/infopath/2007/PartnerControls"/>
    <ds:schemaRef ds:uri="17bfda1a-8fee-4e6a-9cbc-548e892f3ace"/>
  </ds:schemaRefs>
</ds:datastoreItem>
</file>

<file path=customXml/itemProps4.xml><?xml version="1.0" encoding="utf-8"?>
<ds:datastoreItem xmlns:ds="http://schemas.openxmlformats.org/officeDocument/2006/customXml" ds:itemID="{453A86FF-78AA-4424-BA19-026307A5B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cb421-3476-4e30-aeda-12253c708293"/>
    <ds:schemaRef ds:uri="17bfda1a-8fee-4e6a-9cbc-548e892f3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672</Words>
  <Characters>3698</Characters>
  <Application>Microsoft Office Word</Application>
  <DocSecurity>0</DocSecurity>
  <Lines>30</Lines>
  <Paragraphs>8</Paragraphs>
  <ScaleCrop>false</ScaleCrop>
  <Company>Systeembeheer</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 Passend Onderwijs</dc:creator>
  <cp:keywords/>
  <cp:lastModifiedBy>Silvy Wiegand-Neggers</cp:lastModifiedBy>
  <cp:revision>2</cp:revision>
  <cp:lastPrinted>2018-09-28T06:29:00Z</cp:lastPrinted>
  <dcterms:created xsi:type="dcterms:W3CDTF">2024-06-27T13:45:00Z</dcterms:created>
  <dcterms:modified xsi:type="dcterms:W3CDTF">2024-06-27T13:45:00Z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0x010100B62548CFE140984F8105C7C3E94A6472</vt:lpwstr>
  </property>
  <property fmtid="{D5CDD505-2E9C-101B-9397-08002B2CF9AE}" pid="3" name="Order">
    <vt:r8>1256000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